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0C" w:rsidRPr="00F43C0C" w:rsidRDefault="00F43C0C" w:rsidP="00F43C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EA20036" wp14:editId="57EF0623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1310640" cy="8045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  <w:r w:rsidR="00DD620B" w:rsidRPr="00F43C0C">
        <w:rPr>
          <w:rFonts w:ascii="Times New Roman" w:hAnsi="Times New Roman" w:cs="Times New Roman"/>
          <w:b/>
          <w:sz w:val="32"/>
          <w:szCs w:val="32"/>
          <w:u w:val="single"/>
        </w:rPr>
        <w:t>Резолюция круглого стола</w:t>
      </w:r>
    </w:p>
    <w:p w:rsidR="00F43C0C" w:rsidRPr="00F43C0C" w:rsidRDefault="00F43C0C" w:rsidP="00F43C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C0C">
        <w:rPr>
          <w:rFonts w:ascii="Times New Roman" w:hAnsi="Times New Roman" w:cs="Times New Roman"/>
          <w:b/>
          <w:i/>
          <w:sz w:val="28"/>
          <w:szCs w:val="28"/>
        </w:rPr>
        <w:t>«Изменение системы возмещения вреда, причиненного вследствие недостатков,  допущенных при проведении работ в строительной сфере  и при эксплуатации объектов недвижимости»</w:t>
      </w:r>
    </w:p>
    <w:p w:rsidR="00F43C0C" w:rsidRPr="002D3C97" w:rsidRDefault="00F43C0C" w:rsidP="00F43C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20B" w:rsidRPr="00F43C0C" w:rsidRDefault="00DD620B" w:rsidP="00F43C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43C0C">
        <w:rPr>
          <w:rFonts w:ascii="Times New Roman" w:hAnsi="Times New Roman"/>
          <w:b/>
          <w:sz w:val="24"/>
          <w:szCs w:val="24"/>
        </w:rPr>
        <w:t>Изменение системы ответственности за вред, причиненный при строительстве и эксплуатации объектов недвижимости</w:t>
      </w:r>
    </w:p>
    <w:p w:rsidR="00DD620B" w:rsidRPr="00DD620B" w:rsidRDefault="00DD620B" w:rsidP="00F43C0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620B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DD620B">
        <w:rPr>
          <w:rFonts w:ascii="Times New Roman" w:hAnsi="Times New Roman"/>
          <w:sz w:val="24"/>
          <w:szCs w:val="24"/>
        </w:rPr>
        <w:t>Новая редакция ст. 60 Градостроительного кодекса РФ (далее – ГрК РФ), вступающая в действие с 1 июля 2013 года, предусматривает принципиально иную систему ответственности за вред, причиненный жизни, здоровью</w:t>
      </w:r>
      <w:r w:rsidR="00DD620B" w:rsidRPr="000E63C5">
        <w:rPr>
          <w:rFonts w:ascii="Times New Roman" w:hAnsi="Times New Roman"/>
          <w:sz w:val="24"/>
          <w:szCs w:val="24"/>
        </w:rPr>
        <w:t xml:space="preserve"> или имуществу гражданина, имуществу юридического </w:t>
      </w:r>
      <w:r w:rsidR="00DD620B">
        <w:rPr>
          <w:rFonts w:ascii="Times New Roman" w:hAnsi="Times New Roman"/>
          <w:sz w:val="24"/>
          <w:szCs w:val="24"/>
        </w:rPr>
        <w:t>лица</w:t>
      </w:r>
      <w:r w:rsidR="00DD620B" w:rsidRPr="000E63C5">
        <w:rPr>
          <w:rFonts w:ascii="Times New Roman" w:hAnsi="Times New Roman"/>
          <w:sz w:val="24"/>
          <w:szCs w:val="24"/>
        </w:rPr>
        <w:t xml:space="preserve"> вследствие </w:t>
      </w:r>
      <w:r w:rsidR="00DD620B">
        <w:rPr>
          <w:rFonts w:ascii="Times New Roman" w:hAnsi="Times New Roman"/>
          <w:sz w:val="24"/>
          <w:szCs w:val="24"/>
        </w:rPr>
        <w:t>причин, связанных со строительством или эксплуатацией зданий и сооружений.</w:t>
      </w:r>
    </w:p>
    <w:p w:rsidR="00DD620B" w:rsidRPr="00DD620B" w:rsidRDefault="00DD620B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отличительными чертами новой системы является следующее</w:t>
      </w:r>
      <w:r w:rsidRPr="00DD620B">
        <w:rPr>
          <w:rFonts w:ascii="Times New Roman" w:hAnsi="Times New Roman"/>
          <w:sz w:val="24"/>
          <w:szCs w:val="24"/>
        </w:rPr>
        <w:t>:</w:t>
      </w:r>
    </w:p>
    <w:p w:rsidR="00DA3DB6" w:rsidRPr="00DA3DB6" w:rsidRDefault="00DD620B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A180F">
        <w:rPr>
          <w:rFonts w:ascii="Times New Roman" w:hAnsi="Times New Roman"/>
          <w:sz w:val="24"/>
          <w:szCs w:val="24"/>
        </w:rPr>
        <w:t xml:space="preserve">1) </w:t>
      </w:r>
      <w:r w:rsidR="007A180F">
        <w:rPr>
          <w:rFonts w:ascii="Times New Roman" w:hAnsi="Times New Roman"/>
          <w:sz w:val="24"/>
          <w:szCs w:val="24"/>
        </w:rPr>
        <w:t>если сегодня</w:t>
      </w:r>
      <w:r w:rsidR="00F43C0C">
        <w:rPr>
          <w:rFonts w:ascii="Times New Roman" w:hAnsi="Times New Roman"/>
          <w:sz w:val="24"/>
          <w:szCs w:val="24"/>
        </w:rPr>
        <w:t>,</w:t>
      </w:r>
      <w:r w:rsidR="007A180F">
        <w:rPr>
          <w:rFonts w:ascii="Times New Roman" w:hAnsi="Times New Roman"/>
          <w:sz w:val="24"/>
          <w:szCs w:val="24"/>
        </w:rPr>
        <w:t xml:space="preserve"> в соответствии с действующей редакцией ст. 60 </w:t>
      </w:r>
      <w:proofErr w:type="spellStart"/>
      <w:r w:rsidR="007A180F">
        <w:rPr>
          <w:rFonts w:ascii="Times New Roman" w:hAnsi="Times New Roman"/>
          <w:sz w:val="24"/>
          <w:szCs w:val="24"/>
        </w:rPr>
        <w:t>ГрК</w:t>
      </w:r>
      <w:proofErr w:type="spellEnd"/>
      <w:r w:rsidR="00F43C0C">
        <w:rPr>
          <w:rFonts w:ascii="Times New Roman" w:hAnsi="Times New Roman"/>
          <w:sz w:val="24"/>
          <w:szCs w:val="24"/>
        </w:rPr>
        <w:t>,</w:t>
      </w:r>
      <w:r w:rsidR="007A180F">
        <w:rPr>
          <w:rFonts w:ascii="Times New Roman" w:hAnsi="Times New Roman"/>
          <w:sz w:val="24"/>
          <w:szCs w:val="24"/>
        </w:rPr>
        <w:t xml:space="preserve"> ответственность за причиненный вред несет лицо, выполнившее работы, то в будущей редакции такая ответственность возлагается не на </w:t>
      </w:r>
      <w:proofErr w:type="spellStart"/>
      <w:r w:rsidR="007A180F">
        <w:rPr>
          <w:rFonts w:ascii="Times New Roman" w:hAnsi="Times New Roman"/>
          <w:sz w:val="24"/>
          <w:szCs w:val="24"/>
        </w:rPr>
        <w:t>деликвента</w:t>
      </w:r>
      <w:proofErr w:type="spellEnd"/>
      <w:r w:rsidR="007A180F">
        <w:rPr>
          <w:rFonts w:ascii="Times New Roman" w:hAnsi="Times New Roman"/>
          <w:sz w:val="24"/>
          <w:szCs w:val="24"/>
        </w:rPr>
        <w:t>, а на собственника, концессионера, застройщика или технического заказчика (в зависимости от того</w:t>
      </w:r>
      <w:r w:rsidR="00DA3DB6">
        <w:rPr>
          <w:rFonts w:ascii="Times New Roman" w:hAnsi="Times New Roman"/>
          <w:sz w:val="24"/>
          <w:szCs w:val="24"/>
        </w:rPr>
        <w:t>, причинен вред на стадии эксплуатации или на стадии строительства объекта)</w:t>
      </w:r>
      <w:r w:rsidR="00DA3DB6" w:rsidRPr="00DA3DB6">
        <w:rPr>
          <w:rFonts w:ascii="Times New Roman" w:hAnsi="Times New Roman"/>
          <w:sz w:val="24"/>
          <w:szCs w:val="24"/>
        </w:rPr>
        <w:t>;</w:t>
      </w:r>
      <w:proofErr w:type="gramEnd"/>
    </w:p>
    <w:p w:rsidR="00DA3DB6" w:rsidRPr="00DA3DB6" w:rsidRDefault="00DA3DB6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DA3DB6">
        <w:rPr>
          <w:rFonts w:ascii="Times New Roman" w:hAnsi="Times New Roman"/>
          <w:sz w:val="24"/>
          <w:szCs w:val="24"/>
        </w:rPr>
        <w:t>2)</w:t>
      </w:r>
      <w:r w:rsidR="00F608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сверх возмещения вреда законом установлены </w:t>
      </w:r>
      <w:r w:rsidR="008447BE">
        <w:rPr>
          <w:rFonts w:ascii="Times New Roman" w:hAnsi="Times New Roman"/>
          <w:sz w:val="24"/>
          <w:szCs w:val="24"/>
        </w:rPr>
        <w:t>размеры</w:t>
      </w:r>
      <w:r>
        <w:rPr>
          <w:rFonts w:ascii="Times New Roman" w:hAnsi="Times New Roman"/>
          <w:sz w:val="24"/>
          <w:szCs w:val="24"/>
        </w:rPr>
        <w:t xml:space="preserve"> компенсации потерпевшим или их родственникам (от 1 до 3 млн. рублей)</w:t>
      </w:r>
      <w:r w:rsidR="008447BE" w:rsidRPr="008447BE">
        <w:rPr>
          <w:rFonts w:ascii="Times New Roman" w:hAnsi="Times New Roman" w:cs="Times New Roman"/>
          <w:sz w:val="24"/>
          <w:szCs w:val="24"/>
        </w:rPr>
        <w:t>;</w:t>
      </w:r>
    </w:p>
    <w:p w:rsidR="00F60846" w:rsidRPr="00EB1835" w:rsidRDefault="00DA3DB6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F60846">
        <w:rPr>
          <w:rFonts w:ascii="Times New Roman" w:hAnsi="Times New Roman"/>
          <w:sz w:val="24"/>
          <w:szCs w:val="24"/>
        </w:rPr>
        <w:t>3)</w:t>
      </w:r>
      <w:r w:rsidR="00F60846">
        <w:rPr>
          <w:rFonts w:ascii="Times New Roman" w:hAnsi="Times New Roman"/>
          <w:sz w:val="24"/>
          <w:szCs w:val="24"/>
        </w:rPr>
        <w:t> </w:t>
      </w:r>
      <w:r w:rsidR="00185242">
        <w:rPr>
          <w:rFonts w:ascii="Times New Roman" w:hAnsi="Times New Roman"/>
          <w:sz w:val="24"/>
          <w:szCs w:val="24"/>
        </w:rPr>
        <w:t>в отличие от существующей системы, когда саморегулируемые организации несут субсидиарную ответственность за причиненный вред, новой системой возмещения вреда предусмотрен иной подход</w:t>
      </w:r>
      <w:r w:rsidR="00735EF8">
        <w:rPr>
          <w:rFonts w:ascii="Times New Roman" w:hAnsi="Times New Roman"/>
          <w:sz w:val="24"/>
          <w:szCs w:val="24"/>
        </w:rPr>
        <w:t>.</w:t>
      </w:r>
      <w:r w:rsidR="00185242">
        <w:rPr>
          <w:rFonts w:ascii="Times New Roman" w:hAnsi="Times New Roman"/>
          <w:sz w:val="24"/>
          <w:szCs w:val="24"/>
        </w:rPr>
        <w:t xml:space="preserve"> </w:t>
      </w:r>
      <w:r w:rsidR="00735EF8">
        <w:rPr>
          <w:rFonts w:ascii="Times New Roman" w:hAnsi="Times New Roman"/>
          <w:sz w:val="24"/>
          <w:szCs w:val="24"/>
        </w:rPr>
        <w:t>В</w:t>
      </w:r>
      <w:r w:rsidR="00F60846">
        <w:rPr>
          <w:rFonts w:ascii="Times New Roman" w:hAnsi="Times New Roman"/>
          <w:sz w:val="24"/>
          <w:szCs w:val="24"/>
        </w:rPr>
        <w:t>озместившие вред и уплатившие компенсацию лица (</w:t>
      </w:r>
      <w:r w:rsidR="00FF154A">
        <w:rPr>
          <w:rFonts w:ascii="Times New Roman" w:hAnsi="Times New Roman"/>
          <w:sz w:val="24"/>
          <w:szCs w:val="24"/>
        </w:rPr>
        <w:t>регредиенты</w:t>
      </w:r>
      <w:r w:rsidR="00F60846">
        <w:rPr>
          <w:rFonts w:ascii="Times New Roman" w:hAnsi="Times New Roman"/>
          <w:sz w:val="24"/>
          <w:szCs w:val="24"/>
        </w:rPr>
        <w:t xml:space="preserve">) имеют право регрессного требования к следующим лицам (регрессатам), отвечающим перед </w:t>
      </w:r>
      <w:r w:rsidR="00FF154A">
        <w:rPr>
          <w:rFonts w:ascii="Times New Roman" w:hAnsi="Times New Roman"/>
          <w:sz w:val="24"/>
          <w:szCs w:val="24"/>
        </w:rPr>
        <w:t>регредиентами</w:t>
      </w:r>
      <w:r w:rsidR="00F60846">
        <w:rPr>
          <w:rFonts w:ascii="Times New Roman" w:hAnsi="Times New Roman"/>
          <w:sz w:val="24"/>
          <w:szCs w:val="24"/>
        </w:rPr>
        <w:t xml:space="preserve"> солидарно</w:t>
      </w:r>
      <w:r w:rsidR="00F60846" w:rsidRPr="00F60846">
        <w:rPr>
          <w:rFonts w:ascii="Times New Roman" w:hAnsi="Times New Roman"/>
          <w:sz w:val="24"/>
          <w:szCs w:val="24"/>
        </w:rPr>
        <w:t>:</w:t>
      </w:r>
    </w:p>
    <w:p w:rsidR="00185242" w:rsidRPr="000E63C5" w:rsidRDefault="00185242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E63C5">
        <w:rPr>
          <w:rFonts w:ascii="Times New Roman" w:hAnsi="Times New Roman"/>
          <w:sz w:val="24"/>
          <w:szCs w:val="24"/>
        </w:rPr>
        <w:t>) изыска</w:t>
      </w:r>
      <w:r>
        <w:rPr>
          <w:rFonts w:ascii="Times New Roman" w:hAnsi="Times New Roman"/>
          <w:sz w:val="24"/>
          <w:szCs w:val="24"/>
        </w:rPr>
        <w:t>телям,</w:t>
      </w:r>
      <w:r w:rsidRPr="000E63C5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ировщикам, ст</w:t>
      </w:r>
      <w:r w:rsidRPr="000E63C5">
        <w:rPr>
          <w:rFonts w:ascii="Times New Roman" w:hAnsi="Times New Roman"/>
          <w:sz w:val="24"/>
          <w:szCs w:val="24"/>
        </w:rPr>
        <w:t>роител</w:t>
      </w:r>
      <w:r>
        <w:rPr>
          <w:rFonts w:ascii="Times New Roman" w:hAnsi="Times New Roman"/>
          <w:sz w:val="24"/>
          <w:szCs w:val="24"/>
        </w:rPr>
        <w:t>ям</w:t>
      </w:r>
      <w:r w:rsidRPr="000E63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допустившим</w:t>
      </w:r>
      <w:r w:rsidRPr="000E63C5">
        <w:rPr>
          <w:rFonts w:ascii="Times New Roman" w:hAnsi="Times New Roman"/>
          <w:sz w:val="24"/>
          <w:szCs w:val="24"/>
        </w:rPr>
        <w:t xml:space="preserve"> недостатк</w:t>
      </w:r>
      <w:r>
        <w:rPr>
          <w:rFonts w:ascii="Times New Roman" w:hAnsi="Times New Roman"/>
          <w:sz w:val="24"/>
          <w:szCs w:val="24"/>
        </w:rPr>
        <w:t>и</w:t>
      </w:r>
      <w:r w:rsidRPr="000E6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работе, повлекшие</w:t>
      </w:r>
      <w:r w:rsidRPr="000E63C5">
        <w:rPr>
          <w:rFonts w:ascii="Times New Roman" w:hAnsi="Times New Roman"/>
          <w:sz w:val="24"/>
          <w:szCs w:val="24"/>
        </w:rPr>
        <w:t xml:space="preserve"> причинен</w:t>
      </w:r>
      <w:r>
        <w:rPr>
          <w:rFonts w:ascii="Times New Roman" w:hAnsi="Times New Roman"/>
          <w:sz w:val="24"/>
          <w:szCs w:val="24"/>
        </w:rPr>
        <w:t>ие</w:t>
      </w:r>
      <w:r w:rsidRPr="000E63C5">
        <w:rPr>
          <w:rFonts w:ascii="Times New Roman" w:hAnsi="Times New Roman"/>
          <w:sz w:val="24"/>
          <w:szCs w:val="24"/>
        </w:rPr>
        <w:t xml:space="preserve"> вред</w:t>
      </w:r>
      <w:r>
        <w:rPr>
          <w:rFonts w:ascii="Times New Roman" w:hAnsi="Times New Roman"/>
          <w:sz w:val="24"/>
          <w:szCs w:val="24"/>
        </w:rPr>
        <w:t>а</w:t>
      </w:r>
      <w:r w:rsidRPr="000E63C5">
        <w:rPr>
          <w:rFonts w:ascii="Times New Roman" w:hAnsi="Times New Roman"/>
          <w:sz w:val="24"/>
          <w:szCs w:val="24"/>
        </w:rPr>
        <w:t>;</w:t>
      </w:r>
    </w:p>
    <w:p w:rsidR="00185242" w:rsidRPr="000E63C5" w:rsidRDefault="00185242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E63C5">
        <w:rPr>
          <w:rFonts w:ascii="Times New Roman" w:hAnsi="Times New Roman"/>
          <w:sz w:val="24"/>
          <w:szCs w:val="24"/>
        </w:rPr>
        <w:t xml:space="preserve">) саморегулируемой организации  </w:t>
      </w:r>
      <w:r w:rsidRPr="000D6C31">
        <w:rPr>
          <w:rFonts w:ascii="Times New Roman" w:hAnsi="Times New Roman"/>
          <w:sz w:val="24"/>
          <w:szCs w:val="24"/>
        </w:rPr>
        <w:t xml:space="preserve">в случае, если </w:t>
      </w:r>
      <w:r>
        <w:rPr>
          <w:rFonts w:ascii="Times New Roman" w:hAnsi="Times New Roman"/>
          <w:sz w:val="24"/>
          <w:szCs w:val="24"/>
        </w:rPr>
        <w:t>ее член, ответственный за причинение вреда,</w:t>
      </w:r>
      <w:r w:rsidRPr="000E63C5">
        <w:rPr>
          <w:rFonts w:ascii="Times New Roman" w:hAnsi="Times New Roman"/>
          <w:sz w:val="24"/>
          <w:szCs w:val="24"/>
        </w:rPr>
        <w:t xml:space="preserve"> на момент выполнения</w:t>
      </w:r>
      <w:r>
        <w:rPr>
          <w:rFonts w:ascii="Times New Roman" w:hAnsi="Times New Roman"/>
          <w:sz w:val="24"/>
          <w:szCs w:val="24"/>
        </w:rPr>
        <w:t xml:space="preserve"> соответствующих работ</w:t>
      </w:r>
      <w:r w:rsidRPr="000E63C5">
        <w:rPr>
          <w:rFonts w:ascii="Times New Roman" w:hAnsi="Times New Roman"/>
          <w:sz w:val="24"/>
          <w:szCs w:val="24"/>
        </w:rPr>
        <w:t xml:space="preserve"> имел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0E63C5">
        <w:rPr>
          <w:rFonts w:ascii="Times New Roman" w:hAnsi="Times New Roman"/>
          <w:sz w:val="24"/>
          <w:szCs w:val="24"/>
        </w:rPr>
        <w:t>свидетел</w:t>
      </w:r>
      <w:r>
        <w:rPr>
          <w:rFonts w:ascii="Times New Roman" w:hAnsi="Times New Roman"/>
          <w:sz w:val="24"/>
          <w:szCs w:val="24"/>
        </w:rPr>
        <w:t>ьство о допуске к таким работам</w:t>
      </w:r>
      <w:r w:rsidR="001C6C08">
        <w:rPr>
          <w:rFonts w:ascii="Times New Roman" w:hAnsi="Times New Roman"/>
          <w:sz w:val="24"/>
          <w:szCs w:val="24"/>
        </w:rPr>
        <w:t xml:space="preserve"> (либо соответствующее национальное объединение саморегулируемых организаций в случаях, установленных законом)</w:t>
      </w:r>
      <w:r w:rsidRPr="000E63C5">
        <w:rPr>
          <w:rFonts w:ascii="Times New Roman" w:hAnsi="Times New Roman"/>
          <w:sz w:val="24"/>
          <w:szCs w:val="24"/>
        </w:rPr>
        <w:t>;</w:t>
      </w:r>
    </w:p>
    <w:p w:rsidR="00185242" w:rsidRPr="000E63C5" w:rsidRDefault="0051433E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85242">
        <w:rPr>
          <w:rFonts w:ascii="Times New Roman" w:hAnsi="Times New Roman"/>
          <w:sz w:val="24"/>
          <w:szCs w:val="24"/>
        </w:rPr>
        <w:t xml:space="preserve">) организации, которая провела </w:t>
      </w:r>
      <w:r w:rsidR="00185242" w:rsidRPr="000E63C5">
        <w:rPr>
          <w:rFonts w:ascii="Times New Roman" w:hAnsi="Times New Roman"/>
          <w:sz w:val="24"/>
          <w:szCs w:val="24"/>
        </w:rPr>
        <w:t>экспертизу результатов инженерных изысканий, если вред причинен в результ</w:t>
      </w:r>
      <w:r w:rsidR="00185242">
        <w:rPr>
          <w:rFonts w:ascii="Times New Roman" w:hAnsi="Times New Roman"/>
          <w:sz w:val="24"/>
          <w:szCs w:val="24"/>
        </w:rPr>
        <w:t>ате несоответствия результатов этих</w:t>
      </w:r>
      <w:r w:rsidR="00185242" w:rsidRPr="000E63C5">
        <w:rPr>
          <w:rFonts w:ascii="Times New Roman" w:hAnsi="Times New Roman"/>
          <w:sz w:val="24"/>
          <w:szCs w:val="24"/>
        </w:rPr>
        <w:t xml:space="preserve"> изысканий требованиям т</w:t>
      </w:r>
      <w:r w:rsidR="00185242">
        <w:rPr>
          <w:rFonts w:ascii="Times New Roman" w:hAnsi="Times New Roman"/>
          <w:sz w:val="24"/>
          <w:szCs w:val="24"/>
        </w:rPr>
        <w:t>ехнических регламентов и при</w:t>
      </w:r>
      <w:r w:rsidR="00185242" w:rsidRPr="000E63C5">
        <w:rPr>
          <w:rFonts w:ascii="Times New Roman" w:hAnsi="Times New Roman"/>
          <w:sz w:val="24"/>
          <w:szCs w:val="24"/>
        </w:rPr>
        <w:t xml:space="preserve"> положительно</w:t>
      </w:r>
      <w:r w:rsidR="00185242">
        <w:rPr>
          <w:rFonts w:ascii="Times New Roman" w:hAnsi="Times New Roman"/>
          <w:sz w:val="24"/>
          <w:szCs w:val="24"/>
        </w:rPr>
        <w:t>м</w:t>
      </w:r>
      <w:r w:rsidR="00185242" w:rsidRPr="000E63C5">
        <w:rPr>
          <w:rFonts w:ascii="Times New Roman" w:hAnsi="Times New Roman"/>
          <w:sz w:val="24"/>
          <w:szCs w:val="24"/>
        </w:rPr>
        <w:t xml:space="preserve"> заключени</w:t>
      </w:r>
      <w:r w:rsidR="00185242">
        <w:rPr>
          <w:rFonts w:ascii="Times New Roman" w:hAnsi="Times New Roman"/>
          <w:sz w:val="24"/>
          <w:szCs w:val="24"/>
        </w:rPr>
        <w:t>и</w:t>
      </w:r>
      <w:r w:rsidR="00185242" w:rsidRPr="000E63C5">
        <w:rPr>
          <w:rFonts w:ascii="Times New Roman" w:hAnsi="Times New Roman"/>
          <w:sz w:val="24"/>
          <w:szCs w:val="24"/>
        </w:rPr>
        <w:t xml:space="preserve"> </w:t>
      </w:r>
      <w:r w:rsidR="00185242">
        <w:rPr>
          <w:rFonts w:ascii="Times New Roman" w:hAnsi="Times New Roman"/>
          <w:sz w:val="24"/>
          <w:szCs w:val="24"/>
        </w:rPr>
        <w:t>соответствующей экспертизы</w:t>
      </w:r>
      <w:r w:rsidR="00185242" w:rsidRPr="000E63C5">
        <w:rPr>
          <w:rFonts w:ascii="Times New Roman" w:hAnsi="Times New Roman"/>
          <w:sz w:val="24"/>
          <w:szCs w:val="24"/>
        </w:rPr>
        <w:t>;</w:t>
      </w:r>
    </w:p>
    <w:p w:rsidR="00185242" w:rsidRPr="000E63C5" w:rsidRDefault="0051433E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85242" w:rsidRPr="000E63C5">
        <w:rPr>
          <w:rFonts w:ascii="Times New Roman" w:hAnsi="Times New Roman"/>
          <w:sz w:val="24"/>
          <w:szCs w:val="24"/>
        </w:rPr>
        <w:t>) организации, которая провела</w:t>
      </w:r>
      <w:r w:rsidR="00185242">
        <w:rPr>
          <w:rFonts w:ascii="Times New Roman" w:hAnsi="Times New Roman"/>
          <w:sz w:val="24"/>
          <w:szCs w:val="24"/>
        </w:rPr>
        <w:t xml:space="preserve"> </w:t>
      </w:r>
      <w:r w:rsidR="00185242" w:rsidRPr="000E63C5">
        <w:rPr>
          <w:rFonts w:ascii="Times New Roman" w:hAnsi="Times New Roman"/>
          <w:sz w:val="24"/>
          <w:szCs w:val="24"/>
        </w:rPr>
        <w:t>экспертизу проектной документации, если вред причинен в результате несоответствия п</w:t>
      </w:r>
      <w:r w:rsidR="00185242">
        <w:rPr>
          <w:rFonts w:ascii="Times New Roman" w:hAnsi="Times New Roman"/>
          <w:sz w:val="24"/>
          <w:szCs w:val="24"/>
        </w:rPr>
        <w:t xml:space="preserve">оследней </w:t>
      </w:r>
      <w:r w:rsidR="00185242" w:rsidRPr="000E63C5">
        <w:rPr>
          <w:rFonts w:ascii="Times New Roman" w:hAnsi="Times New Roman"/>
          <w:sz w:val="24"/>
          <w:szCs w:val="24"/>
        </w:rPr>
        <w:t>требованиям технических регламентов и (или) ре</w:t>
      </w:r>
      <w:r w:rsidR="00185242">
        <w:rPr>
          <w:rFonts w:ascii="Times New Roman" w:hAnsi="Times New Roman"/>
          <w:sz w:val="24"/>
          <w:szCs w:val="24"/>
        </w:rPr>
        <w:t>зультатам инженерных изысканий при</w:t>
      </w:r>
      <w:r w:rsidR="00185242" w:rsidRPr="000E63C5">
        <w:rPr>
          <w:rFonts w:ascii="Times New Roman" w:hAnsi="Times New Roman"/>
          <w:sz w:val="24"/>
          <w:szCs w:val="24"/>
        </w:rPr>
        <w:t xml:space="preserve"> положительно</w:t>
      </w:r>
      <w:r w:rsidR="00185242">
        <w:rPr>
          <w:rFonts w:ascii="Times New Roman" w:hAnsi="Times New Roman"/>
          <w:sz w:val="24"/>
          <w:szCs w:val="24"/>
        </w:rPr>
        <w:t>м</w:t>
      </w:r>
      <w:r w:rsidR="00185242" w:rsidRPr="000E63C5">
        <w:rPr>
          <w:rFonts w:ascii="Times New Roman" w:hAnsi="Times New Roman"/>
          <w:sz w:val="24"/>
          <w:szCs w:val="24"/>
        </w:rPr>
        <w:t xml:space="preserve"> заключени</w:t>
      </w:r>
      <w:r w:rsidR="00185242">
        <w:rPr>
          <w:rFonts w:ascii="Times New Roman" w:hAnsi="Times New Roman"/>
          <w:sz w:val="24"/>
          <w:szCs w:val="24"/>
        </w:rPr>
        <w:t>и</w:t>
      </w:r>
      <w:r w:rsidR="00185242" w:rsidRPr="000E63C5">
        <w:rPr>
          <w:rFonts w:ascii="Times New Roman" w:hAnsi="Times New Roman"/>
          <w:sz w:val="24"/>
          <w:szCs w:val="24"/>
        </w:rPr>
        <w:t xml:space="preserve"> </w:t>
      </w:r>
      <w:r w:rsidR="00185242">
        <w:rPr>
          <w:rFonts w:ascii="Times New Roman" w:hAnsi="Times New Roman"/>
          <w:sz w:val="24"/>
          <w:szCs w:val="24"/>
        </w:rPr>
        <w:t>соответствующей</w:t>
      </w:r>
      <w:r w:rsidR="00185242" w:rsidRPr="000E63C5">
        <w:rPr>
          <w:rFonts w:ascii="Times New Roman" w:hAnsi="Times New Roman"/>
          <w:sz w:val="24"/>
          <w:szCs w:val="24"/>
        </w:rPr>
        <w:t xml:space="preserve"> экспертизы;</w:t>
      </w:r>
    </w:p>
    <w:p w:rsidR="00185242" w:rsidRDefault="0051433E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85242" w:rsidRPr="000E63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</w:t>
      </w:r>
      <w:r w:rsidR="00185242" w:rsidRPr="000E63C5">
        <w:rPr>
          <w:rFonts w:ascii="Times New Roman" w:hAnsi="Times New Roman"/>
          <w:sz w:val="24"/>
          <w:szCs w:val="24"/>
        </w:rPr>
        <w:t xml:space="preserve">Российской Федерации или </w:t>
      </w:r>
      <w:r w:rsidR="00185242">
        <w:rPr>
          <w:rFonts w:ascii="Times New Roman" w:hAnsi="Times New Roman"/>
          <w:sz w:val="24"/>
          <w:szCs w:val="24"/>
        </w:rPr>
        <w:t xml:space="preserve">ее </w:t>
      </w:r>
      <w:r w:rsidR="00185242" w:rsidRPr="000E63C5">
        <w:rPr>
          <w:rFonts w:ascii="Times New Roman" w:hAnsi="Times New Roman"/>
          <w:sz w:val="24"/>
          <w:szCs w:val="24"/>
        </w:rPr>
        <w:t xml:space="preserve">субъекту, если вред причинен в результате несоответствия построенного, реконструированного объекта капитального строительства и (или) работ, выполненных в процессе строительства, реконструкции </w:t>
      </w:r>
      <w:r w:rsidR="00185242">
        <w:rPr>
          <w:rFonts w:ascii="Times New Roman" w:hAnsi="Times New Roman"/>
          <w:sz w:val="24"/>
          <w:szCs w:val="24"/>
        </w:rPr>
        <w:t>такого объекта</w:t>
      </w:r>
      <w:r w:rsidR="00185242" w:rsidRPr="000E63C5">
        <w:rPr>
          <w:rFonts w:ascii="Times New Roman" w:hAnsi="Times New Roman"/>
          <w:sz w:val="24"/>
          <w:szCs w:val="24"/>
        </w:rPr>
        <w:t xml:space="preserve">, требованиям технических регламентов и (или) проектной документации </w:t>
      </w:r>
      <w:r w:rsidR="00185242">
        <w:rPr>
          <w:rFonts w:ascii="Times New Roman" w:hAnsi="Times New Roman"/>
          <w:sz w:val="24"/>
          <w:szCs w:val="24"/>
        </w:rPr>
        <w:t>пр</w:t>
      </w:r>
      <w:r w:rsidR="00185242" w:rsidRPr="000E63C5">
        <w:rPr>
          <w:rFonts w:ascii="Times New Roman" w:hAnsi="Times New Roman"/>
          <w:sz w:val="24"/>
          <w:szCs w:val="24"/>
        </w:rPr>
        <w:t>и  положительно</w:t>
      </w:r>
      <w:r w:rsidR="00185242">
        <w:rPr>
          <w:rFonts w:ascii="Times New Roman" w:hAnsi="Times New Roman"/>
          <w:sz w:val="24"/>
          <w:szCs w:val="24"/>
        </w:rPr>
        <w:t>м</w:t>
      </w:r>
      <w:r w:rsidR="00185242" w:rsidRPr="000E63C5">
        <w:rPr>
          <w:rFonts w:ascii="Times New Roman" w:hAnsi="Times New Roman"/>
          <w:sz w:val="24"/>
          <w:szCs w:val="24"/>
        </w:rPr>
        <w:t xml:space="preserve"> заключени</w:t>
      </w:r>
      <w:r w:rsidR="00185242">
        <w:rPr>
          <w:rFonts w:ascii="Times New Roman" w:hAnsi="Times New Roman"/>
          <w:sz w:val="24"/>
          <w:szCs w:val="24"/>
        </w:rPr>
        <w:t>и</w:t>
      </w:r>
      <w:r w:rsidR="00185242" w:rsidRPr="000E63C5">
        <w:rPr>
          <w:rFonts w:ascii="Times New Roman" w:hAnsi="Times New Roman"/>
          <w:sz w:val="24"/>
          <w:szCs w:val="24"/>
        </w:rPr>
        <w:t xml:space="preserve"> органа государственного строительного надзора.</w:t>
      </w:r>
    </w:p>
    <w:p w:rsidR="0051433E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51433E">
        <w:rPr>
          <w:rFonts w:ascii="Times New Roman" w:hAnsi="Times New Roman"/>
          <w:sz w:val="24"/>
          <w:szCs w:val="24"/>
        </w:rPr>
        <w:t>Таким образом, в соответствии с новой редакцией ст. 60 ГрК саморегулируемая организация и иные указанные лица несут солидарную ответственность наряду с лицом, выполнившим соответствующие работы.</w:t>
      </w:r>
    </w:p>
    <w:p w:rsidR="00DD620B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51433E" w:rsidRPr="00673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433E" w:rsidRPr="0067337C">
        <w:rPr>
          <w:rFonts w:ascii="Times New Roman" w:hAnsi="Times New Roman"/>
          <w:sz w:val="24"/>
          <w:szCs w:val="24"/>
        </w:rPr>
        <w:t>Кроме того, следует учитывать, что новой редакцией</w:t>
      </w:r>
      <w:r w:rsidR="0067337C">
        <w:rPr>
          <w:rFonts w:ascii="Times New Roman" w:hAnsi="Times New Roman"/>
          <w:sz w:val="24"/>
          <w:szCs w:val="24"/>
        </w:rPr>
        <w:t xml:space="preserve"> ч.1 </w:t>
      </w:r>
      <w:r w:rsidR="0051433E" w:rsidRPr="0067337C">
        <w:rPr>
          <w:rFonts w:ascii="Times New Roman" w:hAnsi="Times New Roman"/>
          <w:sz w:val="24"/>
          <w:szCs w:val="24"/>
        </w:rPr>
        <w:t xml:space="preserve">ст.60 ГрК не урегулирован вопрос </w:t>
      </w:r>
      <w:r w:rsidR="0032133A" w:rsidRPr="0067337C">
        <w:rPr>
          <w:rFonts w:ascii="Times New Roman" w:hAnsi="Times New Roman"/>
          <w:sz w:val="24"/>
          <w:szCs w:val="24"/>
        </w:rPr>
        <w:t xml:space="preserve">о возмещении вреда, причиненного государственному или муниципальному имуществу и </w:t>
      </w:r>
      <w:r w:rsidR="0032133A" w:rsidRPr="0067337C">
        <w:rPr>
          <w:rFonts w:ascii="Times New Roman" w:hAnsi="Times New Roman"/>
          <w:sz w:val="24"/>
          <w:szCs w:val="24"/>
        </w:rPr>
        <w:lastRenderedPageBreak/>
        <w:t>окружающей среде вследствие разрушения, повреждения здания, сооружения либо его части, нарушения требований к обеспечению безопасной эксплуатации здания, сооружения</w:t>
      </w:r>
      <w:r w:rsidR="00172C2B" w:rsidRPr="0067337C">
        <w:rPr>
          <w:rFonts w:ascii="Times New Roman" w:hAnsi="Times New Roman"/>
          <w:sz w:val="24"/>
          <w:szCs w:val="24"/>
        </w:rPr>
        <w:t>, поскольку говорится только о вреде</w:t>
      </w:r>
      <w:r w:rsidR="0067337C">
        <w:rPr>
          <w:rFonts w:ascii="Times New Roman" w:hAnsi="Times New Roman"/>
          <w:sz w:val="24"/>
          <w:szCs w:val="24"/>
        </w:rPr>
        <w:t>, причиненном «</w:t>
      </w:r>
      <w:r w:rsidR="0067337C" w:rsidRPr="00595CFF">
        <w:rPr>
          <w:rFonts w:ascii="Times New Roman" w:hAnsi="Times New Roman"/>
          <w:sz w:val="24"/>
          <w:szCs w:val="24"/>
        </w:rPr>
        <w:t>личности или имуществу гражданина, имуществу юридического лица».</w:t>
      </w:r>
      <w:proofErr w:type="gramEnd"/>
      <w:r w:rsidR="0067337C" w:rsidRPr="00595CFF">
        <w:rPr>
          <w:rFonts w:ascii="Times New Roman" w:hAnsi="Times New Roman"/>
          <w:sz w:val="24"/>
          <w:szCs w:val="24"/>
        </w:rPr>
        <w:t xml:space="preserve"> Таким</w:t>
      </w:r>
      <w:r w:rsidR="00595CFF" w:rsidRPr="00595CFF">
        <w:rPr>
          <w:rFonts w:ascii="Times New Roman" w:hAnsi="Times New Roman"/>
          <w:sz w:val="24"/>
          <w:szCs w:val="24"/>
        </w:rPr>
        <w:t xml:space="preserve"> </w:t>
      </w:r>
      <w:r w:rsidR="0067337C" w:rsidRPr="00595CFF">
        <w:rPr>
          <w:rFonts w:ascii="Times New Roman" w:hAnsi="Times New Roman"/>
          <w:sz w:val="24"/>
          <w:szCs w:val="24"/>
        </w:rPr>
        <w:t xml:space="preserve">образом, в случае причинения вреда </w:t>
      </w:r>
      <w:r w:rsidR="0067337C" w:rsidRPr="0067337C">
        <w:rPr>
          <w:rFonts w:ascii="Times New Roman" w:hAnsi="Times New Roman"/>
          <w:sz w:val="24"/>
          <w:szCs w:val="24"/>
        </w:rPr>
        <w:t>государственному или муниципальному имуществу и окружающей среде</w:t>
      </w:r>
      <w:r w:rsidR="0067337C" w:rsidRPr="00595CFF">
        <w:rPr>
          <w:rFonts w:ascii="Times New Roman" w:hAnsi="Times New Roman"/>
          <w:sz w:val="24"/>
          <w:szCs w:val="24"/>
        </w:rPr>
        <w:t xml:space="preserve"> </w:t>
      </w:r>
      <w:r w:rsidR="0051433E" w:rsidRPr="0067337C">
        <w:rPr>
          <w:rFonts w:ascii="Times New Roman" w:hAnsi="Times New Roman"/>
          <w:sz w:val="24"/>
          <w:szCs w:val="24"/>
        </w:rPr>
        <w:t>следует исходить из того,</w:t>
      </w:r>
      <w:r w:rsidR="0067337C">
        <w:rPr>
          <w:rFonts w:ascii="Times New Roman" w:hAnsi="Times New Roman"/>
          <w:sz w:val="24"/>
          <w:szCs w:val="24"/>
        </w:rPr>
        <w:t xml:space="preserve"> что в данном случае</w:t>
      </w:r>
      <w:r w:rsidR="0051433E" w:rsidRPr="0067337C">
        <w:rPr>
          <w:rFonts w:ascii="Times New Roman" w:hAnsi="Times New Roman"/>
          <w:sz w:val="24"/>
          <w:szCs w:val="24"/>
        </w:rPr>
        <w:t xml:space="preserve"> </w:t>
      </w:r>
      <w:r w:rsidR="0051433E" w:rsidRPr="00595CFF">
        <w:rPr>
          <w:rFonts w:ascii="Times New Roman" w:hAnsi="Times New Roman"/>
          <w:sz w:val="24"/>
          <w:szCs w:val="24"/>
        </w:rPr>
        <w:t xml:space="preserve">действует обычный порядок, и вред должен возместить </w:t>
      </w:r>
      <w:proofErr w:type="spellStart"/>
      <w:r w:rsidR="0051433E" w:rsidRPr="00595CFF">
        <w:rPr>
          <w:rFonts w:ascii="Times New Roman" w:hAnsi="Times New Roman"/>
          <w:sz w:val="24"/>
          <w:szCs w:val="24"/>
        </w:rPr>
        <w:t>деликвент</w:t>
      </w:r>
      <w:proofErr w:type="spellEnd"/>
      <w:r w:rsidR="0051433E" w:rsidRPr="00595CFF">
        <w:rPr>
          <w:rFonts w:ascii="Times New Roman" w:hAnsi="Times New Roman"/>
          <w:sz w:val="24"/>
          <w:szCs w:val="24"/>
        </w:rPr>
        <w:t>.</w:t>
      </w:r>
    </w:p>
    <w:p w:rsidR="00832949" w:rsidRDefault="0083294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2949" w:rsidRPr="00F43C0C" w:rsidRDefault="00832949" w:rsidP="00920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43C0C">
        <w:rPr>
          <w:rFonts w:ascii="Times New Roman" w:hAnsi="Times New Roman"/>
          <w:b/>
          <w:sz w:val="24"/>
          <w:szCs w:val="24"/>
        </w:rPr>
        <w:t>Актуальные проблемы новой системы обеспечения имущественной ответственности СРО в строительной сфере</w:t>
      </w:r>
    </w:p>
    <w:p w:rsidR="00832949" w:rsidRPr="001C6C08" w:rsidRDefault="0083294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32949" w:rsidRPr="001C6C08" w:rsidRDefault="001C6C08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43C0C">
        <w:rPr>
          <w:rFonts w:ascii="Times New Roman" w:hAnsi="Times New Roman"/>
          <w:sz w:val="24"/>
          <w:szCs w:val="24"/>
        </w:rPr>
        <w:t>1)</w:t>
      </w:r>
      <w:r w:rsidRPr="001C6C08">
        <w:rPr>
          <w:rFonts w:ascii="Times New Roman" w:hAnsi="Times New Roman"/>
          <w:b/>
          <w:sz w:val="24"/>
          <w:szCs w:val="24"/>
        </w:rPr>
        <w:t xml:space="preserve"> </w:t>
      </w:r>
      <w:r w:rsidRPr="00F43C0C">
        <w:rPr>
          <w:rFonts w:ascii="Times New Roman" w:hAnsi="Times New Roman"/>
          <w:i/>
          <w:sz w:val="24"/>
          <w:szCs w:val="24"/>
        </w:rPr>
        <w:t>Исключения из новой системы ответственности</w:t>
      </w:r>
    </w:p>
    <w:p w:rsidR="00832949" w:rsidRDefault="0092039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C6C08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1C6C08">
        <w:rPr>
          <w:rFonts w:ascii="Times New Roman" w:hAnsi="Times New Roman"/>
          <w:sz w:val="24"/>
          <w:szCs w:val="24"/>
        </w:rPr>
        <w:t>Новая система ответственности не распространяется</w:t>
      </w:r>
      <w:r w:rsidR="001C6C08" w:rsidRPr="000E63C5">
        <w:rPr>
          <w:rFonts w:ascii="Times New Roman" w:hAnsi="Times New Roman"/>
          <w:sz w:val="24"/>
          <w:szCs w:val="24"/>
        </w:rPr>
        <w:t xml:space="preserve"> на случаи причинения вреда вследствие разрушения, повреждения многоквартирного дома</w:t>
      </w:r>
      <w:r w:rsidR="001C6C08">
        <w:rPr>
          <w:rFonts w:ascii="Times New Roman" w:hAnsi="Times New Roman"/>
          <w:sz w:val="24"/>
          <w:szCs w:val="24"/>
        </w:rPr>
        <w:t xml:space="preserve"> или его</w:t>
      </w:r>
      <w:r w:rsidR="001C6C08" w:rsidRPr="000E63C5">
        <w:rPr>
          <w:rFonts w:ascii="Times New Roman" w:hAnsi="Times New Roman"/>
          <w:sz w:val="24"/>
          <w:szCs w:val="24"/>
        </w:rPr>
        <w:t xml:space="preserve"> части</w:t>
      </w:r>
      <w:r w:rsidR="001C6C08">
        <w:rPr>
          <w:rFonts w:ascii="Times New Roman" w:hAnsi="Times New Roman"/>
          <w:sz w:val="24"/>
          <w:szCs w:val="24"/>
        </w:rPr>
        <w:t>, а также</w:t>
      </w:r>
      <w:r w:rsidR="001C6C08" w:rsidRPr="000E63C5">
        <w:rPr>
          <w:rFonts w:ascii="Times New Roman" w:hAnsi="Times New Roman"/>
          <w:sz w:val="24"/>
          <w:szCs w:val="24"/>
        </w:rPr>
        <w:t xml:space="preserve"> нарушения требований к обеспечению </w:t>
      </w:r>
      <w:r w:rsidR="001C6C08">
        <w:rPr>
          <w:rFonts w:ascii="Times New Roman" w:hAnsi="Times New Roman"/>
          <w:sz w:val="24"/>
          <w:szCs w:val="24"/>
        </w:rPr>
        <w:t xml:space="preserve">его </w:t>
      </w:r>
      <w:r w:rsidR="001C6C08" w:rsidRPr="000E63C5">
        <w:rPr>
          <w:rFonts w:ascii="Times New Roman" w:hAnsi="Times New Roman"/>
          <w:sz w:val="24"/>
          <w:szCs w:val="24"/>
        </w:rPr>
        <w:t>безопасной</w:t>
      </w:r>
      <w:r w:rsidR="001C6C08">
        <w:rPr>
          <w:rFonts w:ascii="Times New Roman" w:hAnsi="Times New Roman"/>
          <w:sz w:val="24"/>
          <w:szCs w:val="24"/>
        </w:rPr>
        <w:t xml:space="preserve"> </w:t>
      </w:r>
      <w:r w:rsidR="001C6C08" w:rsidRPr="000E63C5">
        <w:rPr>
          <w:rFonts w:ascii="Times New Roman" w:hAnsi="Times New Roman"/>
          <w:sz w:val="24"/>
          <w:szCs w:val="24"/>
        </w:rPr>
        <w:t>эксплуатации.</w:t>
      </w:r>
      <w:r w:rsidR="001C6C08">
        <w:rPr>
          <w:rFonts w:ascii="Times New Roman" w:hAnsi="Times New Roman"/>
          <w:sz w:val="24"/>
          <w:szCs w:val="24"/>
        </w:rPr>
        <w:t xml:space="preserve"> Здесь ответственность будет наступать на основании общих положений гл. 59 ГК РФ.</w:t>
      </w:r>
    </w:p>
    <w:p w:rsidR="00536C75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1C6C08">
        <w:rPr>
          <w:rFonts w:ascii="Times New Roman" w:hAnsi="Times New Roman"/>
          <w:sz w:val="24"/>
          <w:szCs w:val="24"/>
        </w:rPr>
        <w:t>При этом</w:t>
      </w:r>
      <w:proofErr w:type="gramStart"/>
      <w:r w:rsidR="001C6C08" w:rsidRPr="000E63C5">
        <w:rPr>
          <w:rFonts w:ascii="Times New Roman" w:hAnsi="Times New Roman"/>
          <w:sz w:val="24"/>
          <w:szCs w:val="24"/>
        </w:rPr>
        <w:t>,</w:t>
      </w:r>
      <w:proofErr w:type="gramEnd"/>
      <w:r w:rsidR="001C6C08" w:rsidRPr="000E63C5">
        <w:rPr>
          <w:rFonts w:ascii="Times New Roman" w:hAnsi="Times New Roman"/>
          <w:sz w:val="24"/>
          <w:szCs w:val="24"/>
        </w:rPr>
        <w:t xml:space="preserve"> если вред причинен вследствие недостатков работ по инженерным изысканиям, подготовке проектной документации, по строительству, реконструкции, капитальному ремонту объекта капитального строительства, солидарно с </w:t>
      </w:r>
      <w:r w:rsidR="001C6C08">
        <w:rPr>
          <w:rFonts w:ascii="Times New Roman" w:hAnsi="Times New Roman"/>
          <w:sz w:val="24"/>
          <w:szCs w:val="24"/>
        </w:rPr>
        <w:t>изыскателями, проектировщиком или строителями ответств</w:t>
      </w:r>
      <w:r w:rsidR="001C6C08" w:rsidRPr="000E63C5">
        <w:rPr>
          <w:rFonts w:ascii="Times New Roman" w:hAnsi="Times New Roman"/>
          <w:sz w:val="24"/>
          <w:szCs w:val="24"/>
        </w:rPr>
        <w:t>енность несут</w:t>
      </w:r>
      <w:r w:rsidR="00536C75">
        <w:rPr>
          <w:rFonts w:ascii="Times New Roman" w:hAnsi="Times New Roman"/>
          <w:sz w:val="24"/>
          <w:szCs w:val="24"/>
        </w:rPr>
        <w:t xml:space="preserve"> саморегулируемая </w:t>
      </w:r>
      <w:r w:rsidR="001C6C08">
        <w:rPr>
          <w:rFonts w:ascii="Times New Roman" w:hAnsi="Times New Roman"/>
          <w:sz w:val="24"/>
          <w:szCs w:val="24"/>
        </w:rPr>
        <w:t>организация</w:t>
      </w:r>
      <w:r w:rsidR="001C6C08" w:rsidRPr="000E63C5">
        <w:rPr>
          <w:rFonts w:ascii="Times New Roman" w:hAnsi="Times New Roman"/>
          <w:sz w:val="24"/>
          <w:szCs w:val="24"/>
        </w:rPr>
        <w:t xml:space="preserve"> </w:t>
      </w:r>
      <w:r w:rsidR="00536C75">
        <w:rPr>
          <w:rFonts w:ascii="Times New Roman" w:hAnsi="Times New Roman"/>
          <w:sz w:val="24"/>
          <w:szCs w:val="24"/>
        </w:rPr>
        <w:t>и иные лица, указанные в ч.11 новой редакции ст. 60 ГрК.</w:t>
      </w:r>
    </w:p>
    <w:p w:rsidR="00536C75" w:rsidRDefault="00536C75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36F9" w:rsidRPr="00F43C0C" w:rsidRDefault="00F936F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43C0C">
        <w:rPr>
          <w:rFonts w:ascii="Times New Roman" w:hAnsi="Times New Roman"/>
          <w:i/>
          <w:sz w:val="24"/>
          <w:szCs w:val="24"/>
        </w:rPr>
        <w:t>2) Субсидиарная и солидарная ответственность</w:t>
      </w:r>
    </w:p>
    <w:p w:rsidR="00F936F9" w:rsidRDefault="00F936F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36F9" w:rsidRDefault="0092039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C0C">
        <w:rPr>
          <w:rFonts w:ascii="Times New Roman" w:hAnsi="Times New Roman"/>
          <w:sz w:val="24"/>
          <w:szCs w:val="24"/>
        </w:rPr>
        <w:tab/>
      </w:r>
      <w:proofErr w:type="gramStart"/>
      <w:r w:rsidR="00F936F9">
        <w:rPr>
          <w:rFonts w:ascii="Times New Roman" w:hAnsi="Times New Roman"/>
          <w:sz w:val="24"/>
          <w:szCs w:val="24"/>
        </w:rPr>
        <w:t xml:space="preserve">В соответствии с изменениями, внесенными в </w:t>
      </w:r>
      <w:r w:rsidR="00F936F9" w:rsidRPr="00F936F9">
        <w:rPr>
          <w:rFonts w:ascii="Times New Roman" w:hAnsi="Times New Roman"/>
          <w:sz w:val="24"/>
          <w:szCs w:val="24"/>
        </w:rPr>
        <w:t>Градостроительный кодекс РФ Федеральны</w:t>
      </w:r>
      <w:r w:rsidR="00F936F9">
        <w:rPr>
          <w:rFonts w:ascii="Times New Roman" w:hAnsi="Times New Roman"/>
          <w:sz w:val="24"/>
          <w:szCs w:val="24"/>
        </w:rPr>
        <w:t>м</w:t>
      </w:r>
      <w:r w:rsidR="00F936F9" w:rsidRPr="00F936F9">
        <w:rPr>
          <w:rFonts w:ascii="Times New Roman" w:hAnsi="Times New Roman"/>
          <w:sz w:val="24"/>
          <w:szCs w:val="24"/>
        </w:rPr>
        <w:t xml:space="preserve"> закон</w:t>
      </w:r>
      <w:r w:rsidR="00F936F9">
        <w:rPr>
          <w:rFonts w:ascii="Times New Roman" w:hAnsi="Times New Roman"/>
          <w:sz w:val="24"/>
          <w:szCs w:val="24"/>
        </w:rPr>
        <w:t>ом</w:t>
      </w:r>
      <w:r w:rsidR="00F936F9" w:rsidRPr="00F936F9">
        <w:rPr>
          <w:rFonts w:ascii="Times New Roman" w:hAnsi="Times New Roman"/>
          <w:sz w:val="24"/>
          <w:szCs w:val="24"/>
        </w:rPr>
        <w:t xml:space="preserve"> от 28.11.2011 № 337-ФЗ</w:t>
      </w:r>
      <w:r w:rsidR="00F936F9">
        <w:rPr>
          <w:rFonts w:ascii="Times New Roman" w:hAnsi="Times New Roman"/>
          <w:sz w:val="24"/>
          <w:szCs w:val="24"/>
        </w:rPr>
        <w:t xml:space="preserve">, а именно с новой редакцией ст.55.16 ГрК РФ </w:t>
      </w:r>
      <w:r w:rsidR="00F936F9" w:rsidRPr="00F936F9">
        <w:rPr>
          <w:rFonts w:ascii="Times New Roman" w:hAnsi="Times New Roman"/>
          <w:sz w:val="24"/>
          <w:szCs w:val="24"/>
        </w:rPr>
        <w:t xml:space="preserve">с июля 2013 г. саморегулируемая организация в пределах средств своего компенсационного фонда несет </w:t>
      </w:r>
      <w:r w:rsidR="00F936F9" w:rsidRPr="00F936F9">
        <w:rPr>
          <w:rFonts w:ascii="Times New Roman" w:hAnsi="Times New Roman"/>
          <w:b/>
          <w:sz w:val="24"/>
          <w:szCs w:val="24"/>
        </w:rPr>
        <w:t>солидарную</w:t>
      </w:r>
      <w:r w:rsidR="00F936F9" w:rsidRPr="00F936F9">
        <w:rPr>
          <w:rFonts w:ascii="Times New Roman" w:hAnsi="Times New Roman"/>
          <w:sz w:val="24"/>
          <w:szCs w:val="24"/>
        </w:rPr>
        <w:t xml:space="preserve"> ответственность по обязательствам своих членов, возникшим вследствие причинения вреда, в случаях, предусмотренных </w:t>
      </w:r>
      <w:hyperlink r:id="rId7" w:history="1">
        <w:r w:rsidR="00F936F9" w:rsidRPr="00F936F9">
          <w:rPr>
            <w:rFonts w:ascii="Times New Roman" w:hAnsi="Times New Roman"/>
            <w:sz w:val="24"/>
            <w:szCs w:val="24"/>
          </w:rPr>
          <w:t>статьей 60</w:t>
        </w:r>
      </w:hyperlink>
      <w:r w:rsidR="00F936F9" w:rsidRPr="00F936F9">
        <w:rPr>
          <w:rFonts w:ascii="Times New Roman" w:hAnsi="Times New Roman"/>
          <w:sz w:val="24"/>
          <w:szCs w:val="24"/>
        </w:rPr>
        <w:t xml:space="preserve"> Градостроительного кодекса РФ.</w:t>
      </w:r>
      <w:proofErr w:type="gramEnd"/>
    </w:p>
    <w:p w:rsidR="00523D6C" w:rsidRDefault="00F936F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Действующей редакцией ст. 55.16 предусмотрена </w:t>
      </w:r>
      <w:r w:rsidRPr="00F936F9">
        <w:rPr>
          <w:rFonts w:ascii="Times New Roman" w:hAnsi="Times New Roman"/>
          <w:sz w:val="24"/>
          <w:szCs w:val="24"/>
        </w:rPr>
        <w:t xml:space="preserve">субсидиарная </w:t>
      </w:r>
      <w:r>
        <w:rPr>
          <w:rFonts w:ascii="Times New Roman" w:hAnsi="Times New Roman"/>
          <w:sz w:val="24"/>
          <w:szCs w:val="24"/>
        </w:rPr>
        <w:t>о</w:t>
      </w:r>
      <w:r w:rsidRPr="00F936F9">
        <w:rPr>
          <w:rFonts w:ascii="Times New Roman" w:hAnsi="Times New Roman"/>
          <w:sz w:val="24"/>
          <w:szCs w:val="24"/>
        </w:rPr>
        <w:t>тветственность</w:t>
      </w:r>
      <w:r w:rsidR="00523D6C">
        <w:rPr>
          <w:rFonts w:ascii="Times New Roman" w:hAnsi="Times New Roman"/>
          <w:sz w:val="24"/>
          <w:szCs w:val="24"/>
        </w:rPr>
        <w:t xml:space="preserve"> - </w:t>
      </w:r>
      <w:r w:rsidRPr="00F936F9">
        <w:rPr>
          <w:rFonts w:ascii="Times New Roman" w:hAnsi="Times New Roman"/>
          <w:sz w:val="24"/>
          <w:szCs w:val="24"/>
        </w:rPr>
        <w:t xml:space="preserve">дополнительная ответственность лиц, которые наряду с должником отвечают перед кредитором за надлежащее исполнение обязательства в случаях, установленных законом или договором. </w:t>
      </w:r>
      <w:r w:rsidR="00523D6C">
        <w:rPr>
          <w:rFonts w:ascii="Times New Roman" w:hAnsi="Times New Roman"/>
          <w:sz w:val="24"/>
          <w:szCs w:val="24"/>
        </w:rPr>
        <w:t xml:space="preserve"> Указанный вид ответственности </w:t>
      </w:r>
      <w:r w:rsidRPr="00F936F9">
        <w:rPr>
          <w:rFonts w:ascii="Times New Roman" w:hAnsi="Times New Roman"/>
          <w:sz w:val="24"/>
          <w:szCs w:val="24"/>
        </w:rPr>
        <w:t xml:space="preserve">предполагает дополнительную ответственность, возлагаемую на СРО, когда виновник ущерба не способен оплатить долг. То есть, когда член СРО не может в полном объеме </w:t>
      </w:r>
      <w:r w:rsidR="00523D6C">
        <w:rPr>
          <w:rFonts w:ascii="Times New Roman" w:hAnsi="Times New Roman"/>
          <w:sz w:val="24"/>
          <w:szCs w:val="24"/>
        </w:rPr>
        <w:t>возместить вред</w:t>
      </w:r>
      <w:r w:rsidRPr="00F936F9">
        <w:rPr>
          <w:rFonts w:ascii="Times New Roman" w:hAnsi="Times New Roman"/>
          <w:sz w:val="24"/>
          <w:szCs w:val="24"/>
        </w:rPr>
        <w:t xml:space="preserve"> за счет своих средств, тогда дополнительные средства берутся из компенсационного фонда</w:t>
      </w:r>
      <w:r w:rsidR="00523D6C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Pr="00F936F9">
        <w:rPr>
          <w:rFonts w:ascii="Times New Roman" w:hAnsi="Times New Roman"/>
          <w:sz w:val="24"/>
          <w:szCs w:val="24"/>
        </w:rPr>
        <w:t>.</w:t>
      </w:r>
    </w:p>
    <w:p w:rsidR="00F936F9" w:rsidRPr="00F936F9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F936F9" w:rsidRPr="00F936F9">
        <w:rPr>
          <w:rFonts w:ascii="Times New Roman" w:hAnsi="Times New Roman"/>
          <w:sz w:val="24"/>
          <w:szCs w:val="24"/>
        </w:rPr>
        <w:t>Солидарная Ответственность - вид гражданско-правовой ответственности, возникающей в случаях, когда на стороне должника выступают несколько лиц.</w:t>
      </w:r>
    </w:p>
    <w:p w:rsidR="00F936F9" w:rsidRPr="00F936F9" w:rsidRDefault="00F936F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F936F9">
        <w:rPr>
          <w:rFonts w:ascii="Times New Roman" w:hAnsi="Times New Roman"/>
          <w:sz w:val="24"/>
          <w:szCs w:val="24"/>
        </w:rPr>
        <w:t xml:space="preserve">Кредитор вправе предъявить требование к любому из </w:t>
      </w:r>
      <w:proofErr w:type="spellStart"/>
      <w:r w:rsidRPr="00F936F9">
        <w:rPr>
          <w:rFonts w:ascii="Times New Roman" w:hAnsi="Times New Roman"/>
          <w:sz w:val="24"/>
          <w:szCs w:val="24"/>
        </w:rPr>
        <w:t>содолжников</w:t>
      </w:r>
      <w:proofErr w:type="spellEnd"/>
      <w:r w:rsidRPr="00F936F9">
        <w:rPr>
          <w:rFonts w:ascii="Times New Roman" w:hAnsi="Times New Roman"/>
          <w:sz w:val="24"/>
          <w:szCs w:val="24"/>
        </w:rPr>
        <w:t xml:space="preserve"> - в полном объеме или в любой части. Должник, уплативший всю сумму, приобретает право регресса в отношении остальных солидарных должников или другого требования.</w:t>
      </w:r>
    </w:p>
    <w:p w:rsidR="00F936F9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523D6C">
        <w:rPr>
          <w:rFonts w:ascii="Times New Roman" w:hAnsi="Times New Roman"/>
          <w:sz w:val="24"/>
          <w:szCs w:val="24"/>
        </w:rPr>
        <w:t>Таким образом, согласно новой редакции ГрК РФ</w:t>
      </w:r>
      <w:r w:rsidR="00F936F9" w:rsidRPr="00F936F9">
        <w:rPr>
          <w:rFonts w:ascii="Times New Roman" w:hAnsi="Times New Roman"/>
          <w:sz w:val="24"/>
          <w:szCs w:val="24"/>
        </w:rPr>
        <w:t xml:space="preserve">, </w:t>
      </w:r>
      <w:r w:rsidR="007B14B3">
        <w:rPr>
          <w:rFonts w:ascii="Times New Roman" w:hAnsi="Times New Roman"/>
          <w:sz w:val="24"/>
          <w:szCs w:val="24"/>
        </w:rPr>
        <w:t xml:space="preserve">лицо возместившее вред </w:t>
      </w:r>
      <w:r w:rsidR="00F936F9" w:rsidRPr="00F936F9">
        <w:rPr>
          <w:rFonts w:ascii="Times New Roman" w:hAnsi="Times New Roman"/>
          <w:sz w:val="24"/>
          <w:szCs w:val="24"/>
        </w:rPr>
        <w:t xml:space="preserve">с 1 июля 2013 года будет иметь возможность, </w:t>
      </w:r>
      <w:r w:rsidR="007B14B3">
        <w:rPr>
          <w:rFonts w:ascii="Times New Roman" w:hAnsi="Times New Roman"/>
          <w:sz w:val="24"/>
          <w:szCs w:val="24"/>
        </w:rPr>
        <w:t xml:space="preserve">наравне </w:t>
      </w:r>
      <w:proofErr w:type="gramStart"/>
      <w:r w:rsidR="007B14B3">
        <w:rPr>
          <w:rFonts w:ascii="Times New Roman" w:hAnsi="Times New Roman"/>
          <w:sz w:val="24"/>
          <w:szCs w:val="24"/>
        </w:rPr>
        <w:t>с</w:t>
      </w:r>
      <w:proofErr w:type="gramEnd"/>
      <w:r w:rsidR="00F936F9" w:rsidRPr="00F936F9">
        <w:rPr>
          <w:rFonts w:ascii="Times New Roman" w:hAnsi="Times New Roman"/>
          <w:sz w:val="24"/>
          <w:szCs w:val="24"/>
        </w:rPr>
        <w:t xml:space="preserve">, напрямую обращаться </w:t>
      </w:r>
      <w:r w:rsidR="007B14B3">
        <w:rPr>
          <w:rFonts w:ascii="Times New Roman" w:hAnsi="Times New Roman"/>
          <w:sz w:val="24"/>
          <w:szCs w:val="24"/>
        </w:rPr>
        <w:t xml:space="preserve">не только </w:t>
      </w:r>
      <w:proofErr w:type="gramStart"/>
      <w:r w:rsidR="007B14B3">
        <w:rPr>
          <w:rFonts w:ascii="Times New Roman" w:hAnsi="Times New Roman"/>
          <w:sz w:val="24"/>
          <w:szCs w:val="24"/>
        </w:rPr>
        <w:t>к</w:t>
      </w:r>
      <w:proofErr w:type="gramEnd"/>
      <w:r w:rsidR="007B14B3">
        <w:rPr>
          <w:rFonts w:ascii="Times New Roman" w:hAnsi="Times New Roman"/>
          <w:sz w:val="24"/>
          <w:szCs w:val="24"/>
        </w:rPr>
        <w:t xml:space="preserve"> изыскателям, проектировщикам, строителям, но и </w:t>
      </w:r>
      <w:r w:rsidR="00F936F9" w:rsidRPr="00F936F9">
        <w:rPr>
          <w:rFonts w:ascii="Times New Roman" w:hAnsi="Times New Roman"/>
          <w:sz w:val="24"/>
          <w:szCs w:val="24"/>
        </w:rPr>
        <w:t xml:space="preserve">в саморегулируемую организацию с требованием о взыскании суммы компенсации причиненного вреда. После того, как  требование </w:t>
      </w:r>
      <w:proofErr w:type="gramStart"/>
      <w:r w:rsidR="00F936F9" w:rsidRPr="00F936F9">
        <w:rPr>
          <w:rFonts w:ascii="Times New Roman" w:hAnsi="Times New Roman"/>
          <w:sz w:val="24"/>
          <w:szCs w:val="24"/>
        </w:rPr>
        <w:t>будет исполнено СРО может</w:t>
      </w:r>
      <w:proofErr w:type="gramEnd"/>
      <w:r w:rsidR="00F936F9" w:rsidRPr="00F936F9">
        <w:rPr>
          <w:rFonts w:ascii="Times New Roman" w:hAnsi="Times New Roman"/>
          <w:sz w:val="24"/>
          <w:szCs w:val="24"/>
        </w:rPr>
        <w:t xml:space="preserve"> обратит</w:t>
      </w:r>
      <w:r w:rsidR="007B14B3">
        <w:rPr>
          <w:rFonts w:ascii="Times New Roman" w:hAnsi="Times New Roman"/>
          <w:sz w:val="24"/>
          <w:szCs w:val="24"/>
        </w:rPr>
        <w:t>ь</w:t>
      </w:r>
      <w:r w:rsidR="00F936F9" w:rsidRPr="00F936F9">
        <w:rPr>
          <w:rFonts w:ascii="Times New Roman" w:hAnsi="Times New Roman"/>
          <w:sz w:val="24"/>
          <w:szCs w:val="24"/>
        </w:rPr>
        <w:t>ся с тем же требованием к членам, по вине которых произо</w:t>
      </w:r>
      <w:r w:rsidR="007B14B3">
        <w:rPr>
          <w:rFonts w:ascii="Times New Roman" w:hAnsi="Times New Roman"/>
          <w:sz w:val="24"/>
          <w:szCs w:val="24"/>
        </w:rPr>
        <w:t>шел ущерб.</w:t>
      </w:r>
    </w:p>
    <w:p w:rsidR="00F43C0C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B14B3" w:rsidRDefault="007B14B3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43C0C">
        <w:rPr>
          <w:rFonts w:ascii="Times New Roman" w:hAnsi="Times New Roman"/>
          <w:i/>
          <w:sz w:val="24"/>
          <w:szCs w:val="24"/>
        </w:rPr>
        <w:t>3) </w:t>
      </w:r>
      <w:r w:rsidR="00F73F60" w:rsidRPr="00F43C0C">
        <w:rPr>
          <w:rFonts w:ascii="Times New Roman" w:hAnsi="Times New Roman"/>
          <w:i/>
          <w:sz w:val="24"/>
          <w:szCs w:val="24"/>
        </w:rPr>
        <w:t>П</w:t>
      </w:r>
      <w:r w:rsidR="008613DD" w:rsidRPr="00F43C0C">
        <w:rPr>
          <w:rFonts w:ascii="Times New Roman" w:hAnsi="Times New Roman"/>
          <w:i/>
          <w:sz w:val="24"/>
          <w:szCs w:val="24"/>
        </w:rPr>
        <w:t>роблемы страхования регрессных обязатель</w:t>
      </w:r>
      <w:proofErr w:type="gramStart"/>
      <w:r w:rsidR="008613DD" w:rsidRPr="00F43C0C">
        <w:rPr>
          <w:rFonts w:ascii="Times New Roman" w:hAnsi="Times New Roman"/>
          <w:i/>
          <w:sz w:val="24"/>
          <w:szCs w:val="24"/>
        </w:rPr>
        <w:t>ств чл</w:t>
      </w:r>
      <w:proofErr w:type="gramEnd"/>
      <w:r w:rsidR="008613DD" w:rsidRPr="00F43C0C">
        <w:rPr>
          <w:rFonts w:ascii="Times New Roman" w:hAnsi="Times New Roman"/>
          <w:i/>
          <w:sz w:val="24"/>
          <w:szCs w:val="24"/>
        </w:rPr>
        <w:t>енов СРО в строительной сфере</w:t>
      </w:r>
    </w:p>
    <w:p w:rsidR="00F43C0C" w:rsidRPr="00F43C0C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F73F60" w:rsidRDefault="0092039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C0C">
        <w:rPr>
          <w:rFonts w:ascii="Times New Roman" w:hAnsi="Times New Roman"/>
          <w:sz w:val="24"/>
          <w:szCs w:val="24"/>
        </w:rPr>
        <w:tab/>
      </w:r>
      <w:proofErr w:type="gramStart"/>
      <w:r w:rsidR="008613DD">
        <w:rPr>
          <w:rFonts w:ascii="Times New Roman" w:hAnsi="Times New Roman"/>
          <w:sz w:val="24"/>
          <w:szCs w:val="24"/>
        </w:rPr>
        <w:t>Новой редакцией ст. 60 ГрК РФ установлено, что с</w:t>
      </w:r>
      <w:r w:rsidR="007B14B3">
        <w:rPr>
          <w:rFonts w:ascii="Times New Roman" w:hAnsi="Times New Roman"/>
          <w:sz w:val="24"/>
          <w:szCs w:val="24"/>
        </w:rPr>
        <w:t>обственники, концессионеры, застройщики или технические заказчики (регредиенты)</w:t>
      </w:r>
      <w:r w:rsidR="007B14B3" w:rsidRPr="000E63C5">
        <w:rPr>
          <w:rFonts w:ascii="Times New Roman" w:hAnsi="Times New Roman"/>
          <w:sz w:val="24"/>
          <w:szCs w:val="24"/>
        </w:rPr>
        <w:t xml:space="preserve"> </w:t>
      </w:r>
      <w:r w:rsidR="007B14B3">
        <w:rPr>
          <w:rFonts w:ascii="Times New Roman" w:hAnsi="Times New Roman"/>
          <w:sz w:val="24"/>
          <w:szCs w:val="24"/>
        </w:rPr>
        <w:t>имеют</w:t>
      </w:r>
      <w:r w:rsidR="007B14B3" w:rsidRPr="000E63C5">
        <w:rPr>
          <w:rFonts w:ascii="Times New Roman" w:hAnsi="Times New Roman"/>
          <w:sz w:val="24"/>
          <w:szCs w:val="24"/>
        </w:rPr>
        <w:t xml:space="preserve"> право </w:t>
      </w:r>
      <w:r w:rsidR="007B14B3">
        <w:rPr>
          <w:rFonts w:ascii="Times New Roman" w:hAnsi="Times New Roman"/>
          <w:sz w:val="24"/>
          <w:szCs w:val="24"/>
        </w:rPr>
        <w:t>регрессного</w:t>
      </w:r>
      <w:r w:rsidR="007B14B3" w:rsidRPr="000E63C5">
        <w:rPr>
          <w:rFonts w:ascii="Times New Roman" w:hAnsi="Times New Roman"/>
          <w:sz w:val="24"/>
          <w:szCs w:val="24"/>
        </w:rPr>
        <w:t xml:space="preserve"> требования в размере </w:t>
      </w:r>
      <w:r w:rsidR="007B14B3">
        <w:rPr>
          <w:rFonts w:ascii="Times New Roman" w:hAnsi="Times New Roman"/>
          <w:sz w:val="24"/>
          <w:szCs w:val="24"/>
        </w:rPr>
        <w:t>произведенных выплат</w:t>
      </w:r>
      <w:r w:rsidR="007B14B3" w:rsidRPr="000E63C5">
        <w:rPr>
          <w:rFonts w:ascii="Times New Roman" w:hAnsi="Times New Roman"/>
          <w:sz w:val="24"/>
          <w:szCs w:val="24"/>
        </w:rPr>
        <w:t xml:space="preserve"> к</w:t>
      </w:r>
      <w:r w:rsidR="00F73F60">
        <w:rPr>
          <w:rFonts w:ascii="Times New Roman" w:hAnsi="Times New Roman"/>
          <w:sz w:val="24"/>
          <w:szCs w:val="24"/>
        </w:rPr>
        <w:t>ак к лицу, допустившему те недостатки в работе, вследствие которых был причинен вред, так и к соответствующей саморегулируемой организации и иным лицам, указанным в части 5 новой редакции статьи.</w:t>
      </w:r>
      <w:proofErr w:type="gramEnd"/>
    </w:p>
    <w:p w:rsidR="0047247E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20399">
        <w:rPr>
          <w:rFonts w:ascii="Times New Roman" w:hAnsi="Times New Roman"/>
          <w:sz w:val="24"/>
          <w:szCs w:val="24"/>
        </w:rPr>
        <w:tab/>
      </w:r>
      <w:proofErr w:type="gramStart"/>
      <w:r w:rsidR="00F73F60">
        <w:rPr>
          <w:rFonts w:ascii="Times New Roman" w:hAnsi="Times New Roman"/>
          <w:sz w:val="24"/>
          <w:szCs w:val="24"/>
        </w:rPr>
        <w:t>В</w:t>
      </w:r>
      <w:r w:rsidR="0047247E">
        <w:rPr>
          <w:rFonts w:ascii="Times New Roman" w:hAnsi="Times New Roman"/>
          <w:sz w:val="24"/>
          <w:szCs w:val="24"/>
        </w:rPr>
        <w:t xml:space="preserve"> связи с изменением системы ответственности за вред, причиненный </w:t>
      </w:r>
      <w:r w:rsidR="0047247E" w:rsidRPr="000E63C5">
        <w:rPr>
          <w:rFonts w:ascii="Times New Roman" w:hAnsi="Times New Roman"/>
          <w:sz w:val="24"/>
          <w:szCs w:val="24"/>
        </w:rPr>
        <w:t xml:space="preserve">вследствие разрушения, повреждения здания, сооружения либо </w:t>
      </w:r>
      <w:r w:rsidR="0047247E">
        <w:rPr>
          <w:rFonts w:ascii="Times New Roman" w:hAnsi="Times New Roman"/>
          <w:sz w:val="24"/>
          <w:szCs w:val="24"/>
        </w:rPr>
        <w:t xml:space="preserve">их </w:t>
      </w:r>
      <w:r w:rsidR="0047247E" w:rsidRPr="000E63C5">
        <w:rPr>
          <w:rFonts w:ascii="Times New Roman" w:hAnsi="Times New Roman"/>
          <w:sz w:val="24"/>
          <w:szCs w:val="24"/>
        </w:rPr>
        <w:t xml:space="preserve">части, нарушения требований к обеспечению безопасной </w:t>
      </w:r>
      <w:r w:rsidR="0047247E">
        <w:rPr>
          <w:rFonts w:ascii="Times New Roman" w:hAnsi="Times New Roman"/>
          <w:sz w:val="24"/>
          <w:szCs w:val="24"/>
        </w:rPr>
        <w:t xml:space="preserve">их </w:t>
      </w:r>
      <w:r w:rsidR="0047247E" w:rsidRPr="000E63C5">
        <w:rPr>
          <w:rFonts w:ascii="Times New Roman" w:hAnsi="Times New Roman"/>
          <w:sz w:val="24"/>
          <w:szCs w:val="24"/>
        </w:rPr>
        <w:t xml:space="preserve">эксплуатации </w:t>
      </w:r>
      <w:r w:rsidR="0047247E">
        <w:rPr>
          <w:rFonts w:ascii="Times New Roman" w:hAnsi="Times New Roman"/>
          <w:sz w:val="24"/>
          <w:szCs w:val="24"/>
        </w:rPr>
        <w:t xml:space="preserve">либо </w:t>
      </w:r>
      <w:r w:rsidR="0047247E" w:rsidRPr="000E63C5">
        <w:rPr>
          <w:rFonts w:ascii="Times New Roman" w:hAnsi="Times New Roman"/>
          <w:sz w:val="24"/>
          <w:szCs w:val="24"/>
        </w:rPr>
        <w:t xml:space="preserve">вследствие разрушения, повреждения объекта незавершенного строительства, нарушения требований безопасности при </w:t>
      </w:r>
      <w:r w:rsidR="0047247E">
        <w:rPr>
          <w:rFonts w:ascii="Times New Roman" w:hAnsi="Times New Roman"/>
          <w:sz w:val="24"/>
          <w:szCs w:val="24"/>
        </w:rPr>
        <w:t>его строительстве потребуется внести серьезные изменения в конструкцию договора страхования гражданской ответственности членов СРО в сфере строительства.</w:t>
      </w:r>
      <w:proofErr w:type="gramEnd"/>
    </w:p>
    <w:p w:rsidR="000E2608" w:rsidRDefault="0092039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C0C">
        <w:rPr>
          <w:rFonts w:ascii="Times New Roman" w:hAnsi="Times New Roman"/>
          <w:sz w:val="24"/>
          <w:szCs w:val="24"/>
        </w:rPr>
        <w:tab/>
      </w:r>
      <w:r w:rsidR="000E2608">
        <w:rPr>
          <w:rFonts w:ascii="Times New Roman" w:hAnsi="Times New Roman"/>
          <w:sz w:val="24"/>
          <w:szCs w:val="24"/>
        </w:rPr>
        <w:t>Поскольку правовая природа обязательств изыскателей, проектировщиков и строителей при предъявлении к ним регрессных требований</w:t>
      </w:r>
      <w:r w:rsidR="000E2608" w:rsidRPr="000E2608">
        <w:rPr>
          <w:rFonts w:ascii="Times New Roman" w:hAnsi="Times New Roman"/>
          <w:sz w:val="24"/>
          <w:szCs w:val="24"/>
        </w:rPr>
        <w:t xml:space="preserve"> </w:t>
      </w:r>
      <w:r w:rsidR="000E2608">
        <w:rPr>
          <w:rFonts w:ascii="Times New Roman" w:hAnsi="Times New Roman"/>
          <w:sz w:val="24"/>
          <w:szCs w:val="24"/>
        </w:rPr>
        <w:t xml:space="preserve">регредиентами такова, что их, как </w:t>
      </w:r>
      <w:proofErr w:type="spellStart"/>
      <w:r w:rsidR="000E2608">
        <w:rPr>
          <w:rFonts w:ascii="Times New Roman" w:hAnsi="Times New Roman"/>
          <w:sz w:val="24"/>
          <w:szCs w:val="24"/>
        </w:rPr>
        <w:t>деликвентов</w:t>
      </w:r>
      <w:proofErr w:type="spellEnd"/>
      <w:r w:rsidR="000E2608">
        <w:rPr>
          <w:rFonts w:ascii="Times New Roman" w:hAnsi="Times New Roman"/>
          <w:sz w:val="24"/>
          <w:szCs w:val="24"/>
        </w:rPr>
        <w:t xml:space="preserve">, закон не освобождает от негативных имущественных последствий причинения вреда, </w:t>
      </w:r>
      <w:r w:rsidR="0047247E">
        <w:rPr>
          <w:rFonts w:ascii="Times New Roman" w:hAnsi="Times New Roman"/>
          <w:sz w:val="24"/>
          <w:szCs w:val="24"/>
        </w:rPr>
        <w:t xml:space="preserve">то есть все основания </w:t>
      </w:r>
      <w:r w:rsidR="006271D6">
        <w:rPr>
          <w:rFonts w:ascii="Times New Roman" w:hAnsi="Times New Roman"/>
          <w:sz w:val="24"/>
          <w:szCs w:val="24"/>
        </w:rPr>
        <w:t>рассматривать</w:t>
      </w:r>
      <w:r w:rsidR="0047247E">
        <w:rPr>
          <w:rFonts w:ascii="Times New Roman" w:hAnsi="Times New Roman"/>
          <w:sz w:val="24"/>
          <w:szCs w:val="24"/>
        </w:rPr>
        <w:t xml:space="preserve"> такое обязательство </w:t>
      </w:r>
      <w:r w:rsidR="006271D6">
        <w:rPr>
          <w:rFonts w:ascii="Times New Roman" w:hAnsi="Times New Roman"/>
          <w:sz w:val="24"/>
          <w:szCs w:val="24"/>
        </w:rPr>
        <w:t>как</w:t>
      </w:r>
      <w:r w:rsidR="0047247E">
        <w:rPr>
          <w:rFonts w:ascii="Times New Roman" w:hAnsi="Times New Roman"/>
          <w:sz w:val="24"/>
          <w:szCs w:val="24"/>
        </w:rPr>
        <w:t xml:space="preserve"> своеобразную форму </w:t>
      </w:r>
      <w:proofErr w:type="spellStart"/>
      <w:r w:rsidR="0047247E">
        <w:rPr>
          <w:rFonts w:ascii="Times New Roman" w:hAnsi="Times New Roman"/>
          <w:sz w:val="24"/>
          <w:szCs w:val="24"/>
        </w:rPr>
        <w:t>деликтной</w:t>
      </w:r>
      <w:proofErr w:type="spellEnd"/>
      <w:r w:rsidR="0047247E">
        <w:rPr>
          <w:rFonts w:ascii="Times New Roman" w:hAnsi="Times New Roman"/>
          <w:sz w:val="24"/>
          <w:szCs w:val="24"/>
        </w:rPr>
        <w:t xml:space="preserve"> ответственности, </w:t>
      </w:r>
      <w:r w:rsidR="006271D6">
        <w:rPr>
          <w:rFonts w:ascii="Times New Roman" w:hAnsi="Times New Roman"/>
          <w:sz w:val="24"/>
          <w:szCs w:val="24"/>
        </w:rPr>
        <w:t>но не прямой, а опосредованной.</w:t>
      </w:r>
    </w:p>
    <w:p w:rsidR="0047247E" w:rsidRDefault="0092039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C0C">
        <w:rPr>
          <w:rFonts w:ascii="Times New Roman" w:hAnsi="Times New Roman"/>
          <w:sz w:val="24"/>
          <w:szCs w:val="24"/>
        </w:rPr>
        <w:tab/>
      </w:r>
      <w:r w:rsidR="006271D6">
        <w:rPr>
          <w:rFonts w:ascii="Times New Roman" w:hAnsi="Times New Roman"/>
          <w:sz w:val="24"/>
          <w:szCs w:val="24"/>
        </w:rPr>
        <w:t>И</w:t>
      </w:r>
      <w:r w:rsidR="0047247E">
        <w:rPr>
          <w:rFonts w:ascii="Times New Roman" w:hAnsi="Times New Roman"/>
          <w:sz w:val="24"/>
          <w:szCs w:val="24"/>
        </w:rPr>
        <w:t>мущественный риск членов СРО в сфере строительства в случае предъявления к ним регрессных требований может покрываться в рамках страхования гражданской ответственности.</w:t>
      </w:r>
    </w:p>
    <w:p w:rsidR="00EA1AA2" w:rsidRDefault="002A591E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Необходимость внесения изменений в договоры </w:t>
      </w:r>
      <w:r w:rsidR="00EA1AA2">
        <w:rPr>
          <w:rFonts w:ascii="Times New Roman" w:hAnsi="Times New Roman"/>
          <w:sz w:val="24"/>
          <w:szCs w:val="24"/>
        </w:rPr>
        <w:t xml:space="preserve">страхования гражданской ответственности членов СРО в сфере строительства продиктована, в первую очередь тем, что на сегодняшний день </w:t>
      </w:r>
      <w:r w:rsidR="0047247E">
        <w:rPr>
          <w:rFonts w:ascii="Times New Roman" w:hAnsi="Times New Roman"/>
          <w:sz w:val="24"/>
          <w:szCs w:val="24"/>
        </w:rPr>
        <w:t xml:space="preserve">в большинстве </w:t>
      </w:r>
      <w:r w:rsidR="00EA1AA2">
        <w:rPr>
          <w:rFonts w:ascii="Times New Roman" w:hAnsi="Times New Roman"/>
          <w:sz w:val="24"/>
          <w:szCs w:val="24"/>
        </w:rPr>
        <w:t xml:space="preserve">соответствующих </w:t>
      </w:r>
      <w:r w:rsidR="0047247E">
        <w:rPr>
          <w:rFonts w:ascii="Times New Roman" w:hAnsi="Times New Roman"/>
          <w:sz w:val="24"/>
          <w:szCs w:val="24"/>
        </w:rPr>
        <w:t xml:space="preserve">правил и договоров страхования </w:t>
      </w:r>
      <w:r w:rsidR="00EA1AA2">
        <w:rPr>
          <w:rFonts w:ascii="Times New Roman" w:hAnsi="Times New Roman"/>
          <w:sz w:val="24"/>
          <w:szCs w:val="24"/>
        </w:rPr>
        <w:t>предусмотрено право</w:t>
      </w:r>
      <w:r w:rsidR="0047247E">
        <w:rPr>
          <w:rFonts w:ascii="Times New Roman" w:hAnsi="Times New Roman"/>
          <w:sz w:val="24"/>
          <w:szCs w:val="24"/>
        </w:rPr>
        <w:t xml:space="preserve"> потерпевш</w:t>
      </w:r>
      <w:r w:rsidR="00EA1AA2">
        <w:rPr>
          <w:rFonts w:ascii="Times New Roman" w:hAnsi="Times New Roman"/>
          <w:sz w:val="24"/>
          <w:szCs w:val="24"/>
        </w:rPr>
        <w:t xml:space="preserve">его </w:t>
      </w:r>
      <w:r w:rsidR="0047247E">
        <w:rPr>
          <w:rFonts w:ascii="Times New Roman" w:hAnsi="Times New Roman"/>
          <w:sz w:val="24"/>
          <w:szCs w:val="24"/>
        </w:rPr>
        <w:t>предъявить непосредственно страховщику требование о возмещении вреда в пределах страховой суммы, как это допускает п. 4 ст. 931 ГК РФ.</w:t>
      </w:r>
      <w:proofErr w:type="gramEnd"/>
    </w:p>
    <w:p w:rsidR="00EA1AA2" w:rsidRDefault="0092039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C0C">
        <w:rPr>
          <w:rFonts w:ascii="Times New Roman" w:hAnsi="Times New Roman"/>
          <w:sz w:val="24"/>
          <w:szCs w:val="24"/>
        </w:rPr>
        <w:tab/>
      </w:r>
      <w:r w:rsidR="0047247E">
        <w:rPr>
          <w:rFonts w:ascii="Times New Roman" w:hAnsi="Times New Roman"/>
          <w:sz w:val="24"/>
          <w:szCs w:val="24"/>
        </w:rPr>
        <w:t xml:space="preserve">Поскольку с 1 июля 2013 года ответственным за вред лицом в соответствующих ситуациях станет не </w:t>
      </w:r>
      <w:proofErr w:type="spellStart"/>
      <w:r w:rsidR="0047247E">
        <w:rPr>
          <w:rFonts w:ascii="Times New Roman" w:hAnsi="Times New Roman"/>
          <w:sz w:val="24"/>
          <w:szCs w:val="24"/>
        </w:rPr>
        <w:t>деликвент</w:t>
      </w:r>
      <w:proofErr w:type="spellEnd"/>
      <w:r w:rsidR="0047247E">
        <w:rPr>
          <w:rFonts w:ascii="Times New Roman" w:hAnsi="Times New Roman"/>
          <w:sz w:val="24"/>
          <w:szCs w:val="24"/>
        </w:rPr>
        <w:t xml:space="preserve">, а </w:t>
      </w:r>
      <w:r w:rsidR="00EA1AA2">
        <w:rPr>
          <w:rFonts w:ascii="Times New Roman" w:hAnsi="Times New Roman"/>
          <w:sz w:val="24"/>
          <w:szCs w:val="24"/>
        </w:rPr>
        <w:t xml:space="preserve">иные лица, то </w:t>
      </w:r>
      <w:r w:rsidR="0047247E">
        <w:rPr>
          <w:rFonts w:ascii="Times New Roman" w:hAnsi="Times New Roman"/>
          <w:sz w:val="24"/>
          <w:szCs w:val="24"/>
        </w:rPr>
        <w:t>соответственно в порядке регресса требование к страховщику будет предъявлять не потерпевший, а данное лицо или его страховщик по догово</w:t>
      </w:r>
      <w:r w:rsidR="00EA1AA2">
        <w:rPr>
          <w:rFonts w:ascii="Times New Roman" w:hAnsi="Times New Roman"/>
          <w:sz w:val="24"/>
          <w:szCs w:val="24"/>
        </w:rPr>
        <w:t>ру страхования ответственности.</w:t>
      </w:r>
    </w:p>
    <w:p w:rsidR="00EA1AA2" w:rsidRPr="00EA1AA2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EA1AA2">
        <w:rPr>
          <w:rFonts w:ascii="Times New Roman" w:hAnsi="Times New Roman"/>
          <w:sz w:val="24"/>
          <w:szCs w:val="24"/>
        </w:rPr>
        <w:t>Так как ст. 931 ГК РФ не преду</w:t>
      </w:r>
      <w:r>
        <w:rPr>
          <w:rFonts w:ascii="Times New Roman" w:hAnsi="Times New Roman"/>
          <w:sz w:val="24"/>
          <w:szCs w:val="24"/>
        </w:rPr>
        <w:t>с</w:t>
      </w:r>
      <w:r w:rsidR="00EA1AA2">
        <w:rPr>
          <w:rFonts w:ascii="Times New Roman" w:hAnsi="Times New Roman"/>
          <w:sz w:val="24"/>
          <w:szCs w:val="24"/>
        </w:rPr>
        <w:t>матривает на сегодняшний день такого механизма реализации права требования, необходимо</w:t>
      </w:r>
      <w:r w:rsidR="00EA1AA2" w:rsidRPr="00EA1AA2">
        <w:rPr>
          <w:rFonts w:ascii="Times New Roman" w:hAnsi="Times New Roman"/>
          <w:sz w:val="24"/>
          <w:szCs w:val="24"/>
        </w:rPr>
        <w:t>:</w:t>
      </w:r>
    </w:p>
    <w:p w:rsidR="00536C75" w:rsidRDefault="002518F5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Н</w:t>
      </w:r>
      <w:r w:rsidR="0047247E" w:rsidRPr="002518F5">
        <w:rPr>
          <w:rFonts w:ascii="Times New Roman" w:hAnsi="Times New Roman"/>
          <w:sz w:val="24"/>
          <w:szCs w:val="24"/>
        </w:rPr>
        <w:t xml:space="preserve">е предусматривать </w:t>
      </w:r>
      <w:r w:rsidR="00EA1AA2" w:rsidRPr="002518F5">
        <w:rPr>
          <w:rFonts w:ascii="Times New Roman" w:hAnsi="Times New Roman"/>
          <w:sz w:val="24"/>
          <w:szCs w:val="24"/>
        </w:rPr>
        <w:t xml:space="preserve">в договоре </w:t>
      </w:r>
      <w:r w:rsidR="0047247E" w:rsidRPr="002518F5">
        <w:rPr>
          <w:rFonts w:ascii="Times New Roman" w:hAnsi="Times New Roman"/>
          <w:sz w:val="24"/>
          <w:szCs w:val="24"/>
        </w:rPr>
        <w:t>право прямого требования потерпевшего к страховщику, застраховавшему гражданскую ответственност</w:t>
      </w:r>
      <w:r w:rsidR="006271D6" w:rsidRPr="002518F5">
        <w:rPr>
          <w:rFonts w:ascii="Times New Roman" w:hAnsi="Times New Roman"/>
          <w:sz w:val="24"/>
          <w:szCs w:val="24"/>
        </w:rPr>
        <w:t>ь</w:t>
      </w:r>
      <w:r w:rsidR="0047247E" w:rsidRPr="002518F5">
        <w:rPr>
          <w:rFonts w:ascii="Times New Roman" w:hAnsi="Times New Roman"/>
          <w:sz w:val="24"/>
          <w:szCs w:val="24"/>
        </w:rPr>
        <w:t xml:space="preserve"> члена </w:t>
      </w:r>
      <w:proofErr w:type="gramStart"/>
      <w:r w:rsidR="0047247E" w:rsidRPr="002518F5">
        <w:rPr>
          <w:rFonts w:ascii="Times New Roman" w:hAnsi="Times New Roman"/>
          <w:sz w:val="24"/>
          <w:szCs w:val="24"/>
        </w:rPr>
        <w:t>соответствующей</w:t>
      </w:r>
      <w:proofErr w:type="gramEnd"/>
      <w:r w:rsidR="0047247E" w:rsidRPr="002518F5">
        <w:rPr>
          <w:rFonts w:ascii="Times New Roman" w:hAnsi="Times New Roman"/>
          <w:sz w:val="24"/>
          <w:szCs w:val="24"/>
        </w:rPr>
        <w:t xml:space="preserve"> СРО</w:t>
      </w:r>
      <w:r>
        <w:rPr>
          <w:rFonts w:ascii="Times New Roman" w:hAnsi="Times New Roman"/>
          <w:sz w:val="24"/>
          <w:szCs w:val="24"/>
        </w:rPr>
        <w:t>.</w:t>
      </w:r>
      <w:r w:rsidRPr="002518F5">
        <w:rPr>
          <w:rFonts w:ascii="Times New Roman" w:hAnsi="Times New Roman"/>
          <w:sz w:val="24"/>
          <w:szCs w:val="24"/>
        </w:rPr>
        <w:t xml:space="preserve"> </w:t>
      </w:r>
    </w:p>
    <w:p w:rsidR="0047247E" w:rsidRPr="00536C75" w:rsidRDefault="002518F5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518F5">
        <w:rPr>
          <w:rFonts w:ascii="Times New Roman" w:hAnsi="Times New Roman"/>
          <w:sz w:val="24"/>
          <w:szCs w:val="24"/>
        </w:rPr>
        <w:t xml:space="preserve"> таком случае сам страхователь</w:t>
      </w:r>
      <w:r>
        <w:rPr>
          <w:rFonts w:ascii="Times New Roman" w:hAnsi="Times New Roman"/>
          <w:sz w:val="24"/>
          <w:szCs w:val="24"/>
        </w:rPr>
        <w:t xml:space="preserve"> сможет предъявить страховщику либо </w:t>
      </w:r>
      <w:r w:rsidR="0047247E" w:rsidRPr="002518F5">
        <w:rPr>
          <w:rFonts w:ascii="Times New Roman" w:hAnsi="Times New Roman"/>
          <w:sz w:val="24"/>
          <w:szCs w:val="24"/>
        </w:rPr>
        <w:t xml:space="preserve">требование </w:t>
      </w:r>
      <w:r>
        <w:rPr>
          <w:rFonts w:ascii="Times New Roman" w:hAnsi="Times New Roman"/>
          <w:sz w:val="24"/>
          <w:szCs w:val="24"/>
        </w:rPr>
        <w:t xml:space="preserve">возместить суммы, выплаченные регредиенту, так и требование о выплате </w:t>
      </w:r>
      <w:r w:rsidR="0047247E" w:rsidRPr="002518F5">
        <w:rPr>
          <w:rFonts w:ascii="Times New Roman" w:hAnsi="Times New Roman"/>
          <w:sz w:val="24"/>
          <w:szCs w:val="24"/>
        </w:rPr>
        <w:t>регредиенту или его страховщику суммы выплаченного первым возмещения вреда и компенсационной выплаты либо выплаченного вторым страхового возмещения в размере возмещения в</w:t>
      </w:r>
      <w:r w:rsidR="00536C75">
        <w:rPr>
          <w:rFonts w:ascii="Times New Roman" w:hAnsi="Times New Roman"/>
          <w:sz w:val="24"/>
          <w:szCs w:val="24"/>
        </w:rPr>
        <w:t>реда и компенсационной выплаты</w:t>
      </w:r>
      <w:r w:rsidR="00536C75" w:rsidRPr="00536C75">
        <w:rPr>
          <w:rFonts w:ascii="Times New Roman" w:hAnsi="Times New Roman"/>
          <w:sz w:val="24"/>
          <w:szCs w:val="24"/>
        </w:rPr>
        <w:t>;</w:t>
      </w:r>
    </w:p>
    <w:p w:rsidR="0047247E" w:rsidRDefault="00536C75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П</w:t>
      </w:r>
      <w:r w:rsidR="0047247E">
        <w:rPr>
          <w:rFonts w:ascii="Times New Roman" w:hAnsi="Times New Roman"/>
          <w:sz w:val="24"/>
          <w:szCs w:val="24"/>
        </w:rPr>
        <w:t>редусмотреть отдельное определение понятия страхового случая для покрытия регрессных требований. Здесь в качестве страхового случая следует указывать факт предъявления к стр</w:t>
      </w:r>
      <w:r>
        <w:rPr>
          <w:rFonts w:ascii="Times New Roman" w:hAnsi="Times New Roman"/>
          <w:sz w:val="24"/>
          <w:szCs w:val="24"/>
        </w:rPr>
        <w:t>ахователю регрессных требований.</w:t>
      </w:r>
    </w:p>
    <w:p w:rsidR="00832949" w:rsidRDefault="00920399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247E">
        <w:rPr>
          <w:rFonts w:ascii="Times New Roman" w:hAnsi="Times New Roman"/>
          <w:sz w:val="24"/>
          <w:szCs w:val="24"/>
        </w:rPr>
        <w:t xml:space="preserve">В части причинения вреда вследствие разрушения многоквартирного жилого дома, а также повреждения </w:t>
      </w:r>
      <w:r w:rsidR="0047247E" w:rsidRPr="00FC7D22">
        <w:rPr>
          <w:rFonts w:ascii="Times New Roman" w:hAnsi="Times New Roman"/>
          <w:sz w:val="24"/>
          <w:szCs w:val="24"/>
        </w:rPr>
        <w:t xml:space="preserve">или уничтожения государственного или муниципального имущества, а также при причинении экологического вреда будет действовать </w:t>
      </w:r>
      <w:r w:rsidR="0047247E">
        <w:rPr>
          <w:rFonts w:ascii="Times New Roman" w:hAnsi="Times New Roman"/>
          <w:sz w:val="24"/>
          <w:szCs w:val="24"/>
        </w:rPr>
        <w:t>нынешня</w:t>
      </w:r>
      <w:r w:rsidR="0047247E" w:rsidRPr="00FC7D22">
        <w:rPr>
          <w:rFonts w:ascii="Times New Roman" w:hAnsi="Times New Roman"/>
          <w:sz w:val="24"/>
          <w:szCs w:val="24"/>
        </w:rPr>
        <w:t>я система страхования гражданской</w:t>
      </w:r>
      <w:r w:rsidR="0047247E">
        <w:rPr>
          <w:rFonts w:ascii="Times New Roman" w:hAnsi="Times New Roman"/>
          <w:sz w:val="24"/>
          <w:szCs w:val="24"/>
        </w:rPr>
        <w:t xml:space="preserve"> ответственности изыскателей, проектировщиков и строителей.</w:t>
      </w:r>
    </w:p>
    <w:p w:rsidR="00FD02A1" w:rsidRDefault="00FD02A1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0906" w:rsidRPr="00F43C0C" w:rsidRDefault="00B70906" w:rsidP="00920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0"/>
        <w:outlineLvl w:val="0"/>
        <w:rPr>
          <w:rFonts w:ascii="Times New Roman" w:hAnsi="Times New Roman"/>
          <w:b/>
          <w:sz w:val="24"/>
          <w:szCs w:val="24"/>
        </w:rPr>
      </w:pPr>
      <w:r w:rsidRPr="00F43C0C">
        <w:rPr>
          <w:rFonts w:ascii="Times New Roman" w:hAnsi="Times New Roman"/>
          <w:b/>
          <w:sz w:val="24"/>
          <w:szCs w:val="24"/>
        </w:rPr>
        <w:t>Изменения в требования к страхованию гражданской ответственности членов СРО</w:t>
      </w:r>
    </w:p>
    <w:p w:rsidR="00B70906" w:rsidRDefault="00B70906" w:rsidP="00920399">
      <w:pPr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/>
          <w:b/>
          <w:sz w:val="24"/>
          <w:szCs w:val="24"/>
        </w:rPr>
      </w:pPr>
    </w:p>
    <w:p w:rsidR="00813E13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B70906">
        <w:rPr>
          <w:rFonts w:ascii="Times New Roman" w:hAnsi="Times New Roman"/>
          <w:sz w:val="24"/>
          <w:szCs w:val="24"/>
        </w:rPr>
        <w:t>Произошедшие изменения в действующем законодательстве</w:t>
      </w:r>
      <w:r w:rsidR="00DB4441">
        <w:rPr>
          <w:rFonts w:ascii="Times New Roman" w:hAnsi="Times New Roman"/>
          <w:sz w:val="24"/>
          <w:szCs w:val="24"/>
        </w:rPr>
        <w:t xml:space="preserve">, связанные с принятием Федерального закона </w:t>
      </w:r>
      <w:r w:rsidR="00DB4441" w:rsidRPr="00F936F9">
        <w:rPr>
          <w:rFonts w:ascii="Times New Roman" w:hAnsi="Times New Roman"/>
          <w:sz w:val="24"/>
          <w:szCs w:val="24"/>
        </w:rPr>
        <w:t>от 28.11.2011 № 337-ФЗ</w:t>
      </w:r>
      <w:r w:rsidR="00886605">
        <w:rPr>
          <w:rFonts w:ascii="Times New Roman" w:hAnsi="Times New Roman"/>
          <w:sz w:val="24"/>
          <w:szCs w:val="24"/>
        </w:rPr>
        <w:t>,</w:t>
      </w:r>
      <w:r w:rsidR="00DB4441">
        <w:rPr>
          <w:rFonts w:ascii="Times New Roman" w:hAnsi="Times New Roman"/>
          <w:sz w:val="24"/>
          <w:szCs w:val="24"/>
        </w:rPr>
        <w:t xml:space="preserve"> требуют внесения соответс</w:t>
      </w:r>
      <w:r w:rsidR="00886605">
        <w:rPr>
          <w:rFonts w:ascii="Times New Roman" w:hAnsi="Times New Roman"/>
          <w:sz w:val="24"/>
          <w:szCs w:val="24"/>
        </w:rPr>
        <w:t>т</w:t>
      </w:r>
      <w:r w:rsidR="00DB4441">
        <w:rPr>
          <w:rFonts w:ascii="Times New Roman" w:hAnsi="Times New Roman"/>
          <w:sz w:val="24"/>
          <w:szCs w:val="24"/>
        </w:rPr>
        <w:t xml:space="preserve">вующих </w:t>
      </w:r>
      <w:r w:rsidR="00886605">
        <w:rPr>
          <w:rFonts w:ascii="Times New Roman" w:hAnsi="Times New Roman"/>
          <w:sz w:val="24"/>
          <w:szCs w:val="24"/>
        </w:rPr>
        <w:t xml:space="preserve">изменений и в </w:t>
      </w:r>
      <w:r w:rsidR="003453B5">
        <w:rPr>
          <w:rFonts w:ascii="Times New Roman" w:hAnsi="Times New Roman"/>
          <w:sz w:val="24"/>
          <w:szCs w:val="24"/>
        </w:rPr>
        <w:t xml:space="preserve">требования по страхованию гражданской ответственности членов СРО, разрабатываемые и утверждаемые каждой саморегулируемой организацией. В связи с этим в результате проведенного обсуждения </w:t>
      </w:r>
      <w:r w:rsidR="00593F6F">
        <w:rPr>
          <w:rFonts w:ascii="Times New Roman" w:hAnsi="Times New Roman"/>
          <w:sz w:val="24"/>
          <w:szCs w:val="24"/>
        </w:rPr>
        <w:t xml:space="preserve">участниками круглого стола одобрен представленный проект новой редакции Методических </w:t>
      </w:r>
      <w:r w:rsidR="00813E13">
        <w:rPr>
          <w:rFonts w:ascii="Times New Roman" w:hAnsi="Times New Roman"/>
          <w:sz w:val="24"/>
          <w:szCs w:val="24"/>
        </w:rPr>
        <w:t>рекомендаций по страхованию гражданской ответственности организаций – членов саморегулируемых организаций.</w:t>
      </w:r>
    </w:p>
    <w:p w:rsidR="00FB19AB" w:rsidRPr="00FB19AB" w:rsidRDefault="00F43C0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399">
        <w:rPr>
          <w:rFonts w:ascii="Times New Roman" w:hAnsi="Times New Roman"/>
          <w:sz w:val="24"/>
          <w:szCs w:val="24"/>
        </w:rPr>
        <w:tab/>
      </w:r>
      <w:r w:rsidR="00813E13">
        <w:rPr>
          <w:rFonts w:ascii="Times New Roman" w:hAnsi="Times New Roman"/>
          <w:sz w:val="24"/>
          <w:szCs w:val="24"/>
        </w:rPr>
        <w:t>Основные изменения</w:t>
      </w:r>
      <w:r w:rsidR="00FB19AB">
        <w:rPr>
          <w:rFonts w:ascii="Times New Roman" w:hAnsi="Times New Roman"/>
          <w:sz w:val="24"/>
          <w:szCs w:val="24"/>
        </w:rPr>
        <w:t>, которые необходимо внести саморегулируемым организациям в требования</w:t>
      </w:r>
      <w:r w:rsidR="00B8365C">
        <w:rPr>
          <w:rFonts w:ascii="Times New Roman" w:hAnsi="Times New Roman"/>
          <w:sz w:val="24"/>
          <w:szCs w:val="24"/>
        </w:rPr>
        <w:t xml:space="preserve"> к страхованию гражданской ответственности</w:t>
      </w:r>
      <w:r w:rsidR="00FB19AB" w:rsidRPr="00FB19AB">
        <w:rPr>
          <w:rFonts w:ascii="Times New Roman" w:hAnsi="Times New Roman"/>
          <w:sz w:val="24"/>
          <w:szCs w:val="24"/>
        </w:rPr>
        <w:t>:</w:t>
      </w:r>
    </w:p>
    <w:p w:rsidR="00FB19AB" w:rsidRPr="00FB19AB" w:rsidRDefault="00FB19AB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FB19A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необходимо определить понятия «регредиент» и «страховщик по договору страхования гражданской ответственности регредиента»</w:t>
      </w:r>
      <w:r w:rsidRPr="00FB19AB">
        <w:rPr>
          <w:rFonts w:ascii="Times New Roman" w:hAnsi="Times New Roman"/>
          <w:sz w:val="24"/>
          <w:szCs w:val="24"/>
        </w:rPr>
        <w:t>;</w:t>
      </w:r>
    </w:p>
    <w:p w:rsidR="00FB19AB" w:rsidRPr="00B8365C" w:rsidRDefault="00FB19AB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FB19AB">
        <w:rPr>
          <w:rFonts w:ascii="Times New Roman" w:hAnsi="Times New Roman"/>
          <w:sz w:val="24"/>
          <w:szCs w:val="24"/>
        </w:rPr>
        <w:t xml:space="preserve">2) </w:t>
      </w:r>
      <w:r w:rsidR="00B8365C">
        <w:rPr>
          <w:rFonts w:ascii="Times New Roman" w:hAnsi="Times New Roman"/>
          <w:sz w:val="24"/>
          <w:szCs w:val="24"/>
        </w:rPr>
        <w:t xml:space="preserve">установить требование, согласно которому </w:t>
      </w:r>
      <w:r>
        <w:rPr>
          <w:rFonts w:ascii="Times New Roman" w:hAnsi="Times New Roman"/>
          <w:sz w:val="24"/>
          <w:szCs w:val="24"/>
        </w:rPr>
        <w:t>д</w:t>
      </w:r>
      <w:r w:rsidRPr="00FB19AB">
        <w:rPr>
          <w:rFonts w:ascii="Times New Roman" w:hAnsi="Times New Roman"/>
          <w:sz w:val="24"/>
          <w:szCs w:val="24"/>
        </w:rPr>
        <w:t xml:space="preserve">оговор страхования </w:t>
      </w:r>
      <w:r>
        <w:rPr>
          <w:rFonts w:ascii="Times New Roman" w:hAnsi="Times New Roman"/>
          <w:sz w:val="24"/>
          <w:szCs w:val="24"/>
        </w:rPr>
        <w:t xml:space="preserve">гражданской ответственности </w:t>
      </w:r>
      <w:r w:rsidRPr="00FB19AB">
        <w:rPr>
          <w:rFonts w:ascii="Times New Roman" w:hAnsi="Times New Roman"/>
          <w:sz w:val="24"/>
          <w:szCs w:val="24"/>
        </w:rPr>
        <w:t xml:space="preserve">члена СРО должен предусматривать покрытие убытков Страхователя (Застрахованного лица), </w:t>
      </w:r>
      <w:r w:rsidRPr="00FB19AB">
        <w:rPr>
          <w:rFonts w:ascii="Times New Roman" w:hAnsi="Times New Roman"/>
          <w:sz w:val="24"/>
          <w:szCs w:val="24"/>
        </w:rPr>
        <w:lastRenderedPageBreak/>
        <w:t>возникших в связи с предъявлением к нему Регредиентом или Страховщиком по договору страхования гражданской ответственности Регредиента регрессных требований</w:t>
      </w:r>
      <w:r w:rsidR="00B8365C" w:rsidRPr="00B8365C">
        <w:rPr>
          <w:rFonts w:ascii="Times New Roman" w:hAnsi="Times New Roman"/>
          <w:sz w:val="24"/>
          <w:szCs w:val="24"/>
        </w:rPr>
        <w:t>;</w:t>
      </w:r>
    </w:p>
    <w:p w:rsidR="00FB19AB" w:rsidRPr="001060F8" w:rsidRDefault="00B8365C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B8365C">
        <w:rPr>
          <w:rFonts w:ascii="Times New Roman" w:hAnsi="Times New Roman"/>
          <w:sz w:val="24"/>
          <w:szCs w:val="24"/>
        </w:rPr>
        <w:t>3)</w:t>
      </w:r>
      <w:r w:rsidR="001060F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установить запрет на предоставление права выгодоприобретателю обращаться непосредственно к страховщику с требованием о возмещении вреда (за исключением </w:t>
      </w:r>
      <w:r w:rsidR="00AD09F6">
        <w:rPr>
          <w:rFonts w:ascii="Times New Roman" w:hAnsi="Times New Roman"/>
          <w:sz w:val="24"/>
          <w:szCs w:val="24"/>
        </w:rPr>
        <w:t xml:space="preserve">выгодоприобретателя, </w:t>
      </w:r>
      <w:r w:rsidR="00AD09F6" w:rsidRPr="001060F8">
        <w:rPr>
          <w:rFonts w:ascii="Times New Roman" w:hAnsi="Times New Roman"/>
          <w:sz w:val="24"/>
          <w:szCs w:val="24"/>
        </w:rPr>
        <w:t xml:space="preserve">которому вред причинен вследствие разрушения, повреждения многоквартирного дома, части такого дома, нарушения требований к обеспечению безопасной эксплуатации такого дома), для обеспечения возможности </w:t>
      </w:r>
      <w:r w:rsidRPr="001060F8">
        <w:rPr>
          <w:rFonts w:ascii="Times New Roman" w:hAnsi="Times New Roman"/>
          <w:sz w:val="24"/>
          <w:szCs w:val="24"/>
        </w:rPr>
        <w:t>возмещать по договору страхования ГО члена СРО убытки, которые могут возникнуть у Страхователя (Застрахованного лица) при предъявлении ему регрессных</w:t>
      </w:r>
      <w:proofErr w:type="gramEnd"/>
      <w:r w:rsidRPr="001060F8">
        <w:rPr>
          <w:rFonts w:ascii="Times New Roman" w:hAnsi="Times New Roman"/>
          <w:sz w:val="24"/>
          <w:szCs w:val="24"/>
        </w:rPr>
        <w:t xml:space="preserve"> требований Регредиентом или Страховщиком по договору страхования гражданской ответственности Регредиент</w:t>
      </w:r>
      <w:r w:rsidR="001060F8" w:rsidRPr="001060F8">
        <w:rPr>
          <w:rFonts w:ascii="Times New Roman" w:hAnsi="Times New Roman"/>
          <w:sz w:val="24"/>
          <w:szCs w:val="24"/>
        </w:rPr>
        <w:t>;</w:t>
      </w:r>
    </w:p>
    <w:p w:rsidR="001060F8" w:rsidRPr="001060F8" w:rsidRDefault="001060F8" w:rsidP="00920399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060F8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уточнить определение страхового случая, распространив его и на те случае, когда </w:t>
      </w:r>
      <w:r w:rsidRPr="001060F8">
        <w:rPr>
          <w:rFonts w:ascii="Times New Roman" w:hAnsi="Times New Roman"/>
          <w:sz w:val="24"/>
          <w:szCs w:val="24"/>
        </w:rPr>
        <w:t>в соответствии с законом (ч.ч. 1-9 ст. 60 Градостроительного кодекса РФ) возмещение вреда и осуществление компенсационных выплат сверх возмещения вреда в размере, установленном законодательством Российской Федерации) возлагается на собственников зданий, сооружений, концессионеров, застройщиков, технических заказчик</w:t>
      </w:r>
      <w:r>
        <w:rPr>
          <w:rFonts w:ascii="Times New Roman" w:hAnsi="Times New Roman"/>
          <w:sz w:val="24"/>
          <w:szCs w:val="24"/>
        </w:rPr>
        <w:t>ов</w:t>
      </w:r>
      <w:r w:rsidRPr="001060F8">
        <w:rPr>
          <w:rFonts w:ascii="Times New Roman" w:hAnsi="Times New Roman"/>
          <w:sz w:val="24"/>
          <w:szCs w:val="24"/>
        </w:rPr>
        <w:t>;</w:t>
      </w:r>
      <w:proofErr w:type="gramEnd"/>
    </w:p>
    <w:p w:rsidR="001060F8" w:rsidRDefault="001060F8" w:rsidP="00920399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1060F8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предусмотреть право </w:t>
      </w:r>
      <w:r w:rsidRPr="007C3C3C">
        <w:rPr>
          <w:rFonts w:ascii="Times New Roman" w:hAnsi="Times New Roman"/>
          <w:sz w:val="24"/>
          <w:szCs w:val="24"/>
        </w:rPr>
        <w:t xml:space="preserve">Страховщика выдвигать против требований Страхователя (Застрахованного лица) о выплате страхового возмещения в случае предъявления </w:t>
      </w:r>
      <w:r w:rsidR="007C3C3C">
        <w:rPr>
          <w:rFonts w:ascii="Times New Roman" w:hAnsi="Times New Roman"/>
          <w:sz w:val="24"/>
          <w:szCs w:val="24"/>
        </w:rPr>
        <w:t>ему</w:t>
      </w:r>
      <w:r w:rsidRPr="007C3C3C">
        <w:rPr>
          <w:rFonts w:ascii="Times New Roman" w:hAnsi="Times New Roman"/>
          <w:sz w:val="24"/>
          <w:szCs w:val="24"/>
        </w:rPr>
        <w:t xml:space="preserve"> регрессных требований Регредиентом или Страховщиком по договору страхования гражданской ответственности Регредиента те возражения, которые он мог бы выдвинуть против требований Выгодоприобретателя о возмещении вреда</w:t>
      </w:r>
      <w:r w:rsidR="007C3C3C">
        <w:rPr>
          <w:rFonts w:ascii="Times New Roman" w:hAnsi="Times New Roman"/>
          <w:sz w:val="24"/>
          <w:szCs w:val="24"/>
        </w:rPr>
        <w:t>.</w:t>
      </w:r>
    </w:p>
    <w:p w:rsidR="007C3C3C" w:rsidRDefault="007C3C3C" w:rsidP="00920399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7C3C3C" w:rsidRPr="00F43C0C" w:rsidRDefault="007C3C3C" w:rsidP="00920399">
      <w:pPr>
        <w:pStyle w:val="a5"/>
        <w:numPr>
          <w:ilvl w:val="0"/>
          <w:numId w:val="3"/>
        </w:numPr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F43C0C">
        <w:rPr>
          <w:rFonts w:ascii="Times New Roman" w:hAnsi="Times New Roman"/>
          <w:b/>
          <w:sz w:val="24"/>
          <w:szCs w:val="24"/>
        </w:rPr>
        <w:t>Договор страхования ответственности членов СРО</w:t>
      </w:r>
    </w:p>
    <w:p w:rsidR="002D3C97" w:rsidRDefault="00920399" w:rsidP="0092039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C0C">
        <w:rPr>
          <w:rFonts w:ascii="Times New Roman" w:hAnsi="Times New Roman"/>
          <w:sz w:val="24"/>
          <w:szCs w:val="24"/>
        </w:rPr>
        <w:tab/>
      </w:r>
      <w:r w:rsidR="002D3C97">
        <w:rPr>
          <w:rFonts w:ascii="Times New Roman" w:hAnsi="Times New Roman"/>
          <w:sz w:val="24"/>
          <w:szCs w:val="24"/>
        </w:rPr>
        <w:t xml:space="preserve">Участниками круглого стола </w:t>
      </w:r>
      <w:r w:rsidR="003B770E">
        <w:rPr>
          <w:rFonts w:ascii="Times New Roman" w:hAnsi="Times New Roman"/>
          <w:sz w:val="24"/>
          <w:szCs w:val="24"/>
        </w:rPr>
        <w:t>рассмотрен</w:t>
      </w:r>
      <w:r w:rsidR="002D3C97">
        <w:rPr>
          <w:rFonts w:ascii="Times New Roman" w:hAnsi="Times New Roman"/>
          <w:sz w:val="24"/>
          <w:szCs w:val="24"/>
        </w:rPr>
        <w:t xml:space="preserve"> представленный типовой проект договора страхования </w:t>
      </w:r>
      <w:r w:rsidR="002D3C97" w:rsidRPr="002D3C97">
        <w:rPr>
          <w:rFonts w:ascii="Times New Roman" w:hAnsi="Times New Roman"/>
          <w:sz w:val="24"/>
          <w:szCs w:val="24"/>
        </w:rPr>
        <w:t>гражданской ответственности членов саморегулируемых организаций</w:t>
      </w:r>
      <w:r w:rsidR="002D3C97">
        <w:rPr>
          <w:rFonts w:ascii="Times New Roman" w:hAnsi="Times New Roman"/>
          <w:sz w:val="24"/>
          <w:szCs w:val="24"/>
        </w:rPr>
        <w:t xml:space="preserve">, разработанный с учетом изменений, внесенных в положения ГрК РФ Федеральным законом </w:t>
      </w:r>
      <w:r w:rsidR="002D3C97" w:rsidRPr="00F936F9">
        <w:rPr>
          <w:rFonts w:ascii="Times New Roman" w:hAnsi="Times New Roman"/>
          <w:sz w:val="24"/>
          <w:szCs w:val="24"/>
        </w:rPr>
        <w:t>от 28.11.2011 № 337-ФЗ</w:t>
      </w:r>
      <w:r w:rsidR="002D3C97">
        <w:rPr>
          <w:rFonts w:ascii="Times New Roman" w:hAnsi="Times New Roman"/>
          <w:sz w:val="24"/>
          <w:szCs w:val="24"/>
        </w:rPr>
        <w:t xml:space="preserve">. В целом изменения связаны с </w:t>
      </w:r>
      <w:r w:rsidR="00D14630">
        <w:rPr>
          <w:rFonts w:ascii="Times New Roman" w:hAnsi="Times New Roman"/>
          <w:sz w:val="24"/>
          <w:szCs w:val="24"/>
        </w:rPr>
        <w:t>изменением системы ответственности за причинение вреда, предусмотренной новой редакцией ст. 60 ГрК РФ и отражены в резолюциях по вопросам 2 и 3 повестки дня круглого стола.</w:t>
      </w:r>
    </w:p>
    <w:p w:rsidR="00EE5253" w:rsidRPr="00EE5253" w:rsidRDefault="00920399" w:rsidP="0092039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C0C">
        <w:rPr>
          <w:rFonts w:ascii="Times New Roman" w:hAnsi="Times New Roman"/>
          <w:sz w:val="24"/>
          <w:szCs w:val="24"/>
        </w:rPr>
        <w:tab/>
      </w:r>
      <w:proofErr w:type="gramStart"/>
      <w:r w:rsidR="00EE5253">
        <w:rPr>
          <w:rFonts w:ascii="Times New Roman" w:hAnsi="Times New Roman"/>
          <w:sz w:val="24"/>
          <w:szCs w:val="24"/>
        </w:rPr>
        <w:t xml:space="preserve">В частности необходимо предусмотреть в качестве страхового случая </w:t>
      </w:r>
      <w:r w:rsidR="00EE5253" w:rsidRPr="00EE5253">
        <w:rPr>
          <w:rFonts w:ascii="Times New Roman" w:hAnsi="Times New Roman"/>
          <w:sz w:val="24"/>
          <w:szCs w:val="24"/>
        </w:rPr>
        <w:t>предъявлени</w:t>
      </w:r>
      <w:r w:rsidR="00EE5253">
        <w:rPr>
          <w:rFonts w:ascii="Times New Roman" w:hAnsi="Times New Roman"/>
          <w:sz w:val="24"/>
          <w:szCs w:val="24"/>
        </w:rPr>
        <w:t>я</w:t>
      </w:r>
      <w:r w:rsidR="00EE5253" w:rsidRPr="00EE5253">
        <w:rPr>
          <w:rFonts w:ascii="Times New Roman" w:hAnsi="Times New Roman"/>
          <w:sz w:val="24"/>
          <w:szCs w:val="24"/>
        </w:rPr>
        <w:t xml:space="preserve"> Страхователю в порядке регресса требований о возмещении убытков собственником</w:t>
      </w:r>
      <w:r w:rsidR="00EE5253">
        <w:rPr>
          <w:rFonts w:ascii="Times New Roman" w:hAnsi="Times New Roman"/>
          <w:sz w:val="24"/>
          <w:szCs w:val="24"/>
        </w:rPr>
        <w:t>,</w:t>
      </w:r>
      <w:r w:rsidR="00EE5253" w:rsidRPr="00EE5253">
        <w:rPr>
          <w:rFonts w:ascii="Times New Roman" w:hAnsi="Times New Roman"/>
          <w:sz w:val="24"/>
          <w:szCs w:val="24"/>
        </w:rPr>
        <w:t xml:space="preserve"> концессионером, </w:t>
      </w:r>
      <w:r w:rsidR="00EE5253">
        <w:rPr>
          <w:rFonts w:ascii="Times New Roman" w:hAnsi="Times New Roman"/>
          <w:sz w:val="24"/>
          <w:szCs w:val="24"/>
        </w:rPr>
        <w:t xml:space="preserve">застройщиком или техническим заказчиком </w:t>
      </w:r>
      <w:r w:rsidR="00EE5253" w:rsidRPr="00EE5253">
        <w:rPr>
          <w:rFonts w:ascii="Times New Roman" w:hAnsi="Times New Roman"/>
          <w:sz w:val="24"/>
          <w:szCs w:val="24"/>
        </w:rPr>
        <w:t>либо страховщиками, застраховавшими их ответственность по соответствующим требованиям, в связи с возмещением ими вреда</w:t>
      </w:r>
      <w:r w:rsidR="00EE5253">
        <w:rPr>
          <w:rFonts w:ascii="Times New Roman" w:hAnsi="Times New Roman"/>
          <w:sz w:val="24"/>
          <w:szCs w:val="24"/>
        </w:rPr>
        <w:t xml:space="preserve"> и осуществлением компе</w:t>
      </w:r>
      <w:bookmarkStart w:id="0" w:name="_GoBack"/>
      <w:bookmarkEnd w:id="0"/>
      <w:r w:rsidR="00EE5253">
        <w:rPr>
          <w:rFonts w:ascii="Times New Roman" w:hAnsi="Times New Roman"/>
          <w:sz w:val="24"/>
          <w:szCs w:val="24"/>
        </w:rPr>
        <w:t>нсационной выплаты в порядке, предусмотренном ст. 60 ГрК РФ</w:t>
      </w:r>
      <w:r w:rsidR="00CC78FF">
        <w:rPr>
          <w:rFonts w:ascii="Times New Roman" w:hAnsi="Times New Roman"/>
          <w:sz w:val="24"/>
          <w:szCs w:val="24"/>
        </w:rPr>
        <w:t>, уточнить состав документов, представляемых страховщику для получения страхового возмещения.</w:t>
      </w:r>
      <w:proofErr w:type="gramEnd"/>
    </w:p>
    <w:p w:rsidR="008E6EE4" w:rsidRDefault="008E6EE4" w:rsidP="00920399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8E6EE4" w:rsidRPr="00736EE9" w:rsidRDefault="008E6EE4" w:rsidP="00920399">
      <w:pPr>
        <w:pStyle w:val="ConsNormal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b/>
        </w:rPr>
      </w:pPr>
      <w:r w:rsidRPr="00736EE9">
        <w:rPr>
          <w:rFonts w:ascii="Times New Roman" w:hAnsi="Times New Roman"/>
          <w:b/>
        </w:rPr>
        <w:t xml:space="preserve">Обеспечение </w:t>
      </w:r>
      <w:r w:rsidR="00726E57" w:rsidRPr="00736EE9">
        <w:rPr>
          <w:rFonts w:ascii="Times New Roman" w:hAnsi="Times New Roman"/>
          <w:b/>
        </w:rPr>
        <w:t xml:space="preserve">имущественной </w:t>
      </w:r>
      <w:r w:rsidRPr="00736EE9">
        <w:rPr>
          <w:rFonts w:ascii="Times New Roman" w:hAnsi="Times New Roman"/>
          <w:b/>
        </w:rPr>
        <w:t xml:space="preserve">ответственности членов СРО посредством </w:t>
      </w:r>
      <w:r w:rsidR="00726E57" w:rsidRPr="00736EE9">
        <w:rPr>
          <w:rFonts w:ascii="Times New Roman" w:hAnsi="Times New Roman" w:cs="Times New Roman"/>
          <w:b/>
        </w:rPr>
        <w:t>коллективного страхования их гражданской ответственности</w:t>
      </w:r>
    </w:p>
    <w:p w:rsidR="00736EE9" w:rsidRPr="00736EE9" w:rsidRDefault="00736EE9" w:rsidP="00920399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</w:p>
    <w:p w:rsidR="00736EE9" w:rsidRDefault="00F43C0C" w:rsidP="00920399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0399">
        <w:rPr>
          <w:rFonts w:ascii="Times New Roman" w:hAnsi="Times New Roman" w:cs="Times New Roman"/>
        </w:rPr>
        <w:tab/>
      </w:r>
      <w:r w:rsidR="00726E57" w:rsidRPr="00736EE9">
        <w:rPr>
          <w:rFonts w:ascii="Times New Roman" w:hAnsi="Times New Roman" w:cs="Times New Roman"/>
        </w:rPr>
        <w:t>Страхование гражданской ответственности членов СРО в строительной сфере по своей правовой природе относится к страхованию внедоговорной (</w:t>
      </w:r>
      <w:proofErr w:type="spellStart"/>
      <w:r w:rsidR="00726E57" w:rsidRPr="00736EE9">
        <w:rPr>
          <w:rFonts w:ascii="Times New Roman" w:hAnsi="Times New Roman" w:cs="Times New Roman"/>
        </w:rPr>
        <w:t>деликтной</w:t>
      </w:r>
      <w:proofErr w:type="spellEnd"/>
      <w:r w:rsidR="00726E57" w:rsidRPr="00736EE9">
        <w:rPr>
          <w:rFonts w:ascii="Times New Roman" w:hAnsi="Times New Roman" w:cs="Times New Roman"/>
        </w:rPr>
        <w:t xml:space="preserve">) ответственности. </w:t>
      </w:r>
      <w:r w:rsidR="00736EE9" w:rsidRPr="00736EE9">
        <w:rPr>
          <w:rFonts w:ascii="Times New Roman" w:hAnsi="Times New Roman" w:cs="Times New Roman"/>
        </w:rPr>
        <w:t>Г</w:t>
      </w:r>
      <w:r w:rsidR="00726E57" w:rsidRPr="00736EE9">
        <w:rPr>
          <w:rFonts w:ascii="Times New Roman" w:hAnsi="Times New Roman" w:cs="Times New Roman"/>
        </w:rPr>
        <w:t>ражданская ответственность членов СРО может быть защищена посредством коллективного страхования</w:t>
      </w:r>
      <w:r w:rsidR="00726E57">
        <w:rPr>
          <w:rFonts w:ascii="Times New Roman" w:hAnsi="Times New Roman" w:cs="Times New Roman"/>
        </w:rPr>
        <w:t>. В качестве страхователя, может выступать любое юридическое или дееспособное физическое лицо. Может быть страхователем также и саморегулируемая организация.</w:t>
      </w:r>
      <w:r w:rsidR="00736EE9">
        <w:rPr>
          <w:rFonts w:ascii="Times New Roman" w:hAnsi="Times New Roman" w:cs="Times New Roman"/>
        </w:rPr>
        <w:t xml:space="preserve"> В связи с этим ограничение в стандартных правилах страхования гражданской ответственности членов СРО понятия «страхователь» исключительно по признаку членства в СРО неоправданно.</w:t>
      </w:r>
    </w:p>
    <w:p w:rsidR="00726E57" w:rsidRDefault="00F43C0C" w:rsidP="00920399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0399">
        <w:rPr>
          <w:rFonts w:ascii="Times New Roman" w:hAnsi="Times New Roman" w:cs="Times New Roman"/>
        </w:rPr>
        <w:tab/>
      </w:r>
      <w:r w:rsidR="00736EE9">
        <w:rPr>
          <w:rFonts w:ascii="Times New Roman" w:hAnsi="Times New Roman" w:cs="Times New Roman"/>
        </w:rPr>
        <w:t>П</w:t>
      </w:r>
      <w:r w:rsidR="00726E57" w:rsidRPr="00736EE9">
        <w:rPr>
          <w:rFonts w:ascii="Times New Roman" w:hAnsi="Times New Roman" w:cs="Times New Roman"/>
        </w:rPr>
        <w:t xml:space="preserve">ри заключении договора коллективного страхования гражданской ответственности членов СРО в строительной сфере последние будут являться застрахованными лицами, </w:t>
      </w:r>
      <w:r w:rsidR="00736EE9">
        <w:rPr>
          <w:rFonts w:ascii="Times New Roman" w:hAnsi="Times New Roman" w:cs="Times New Roman"/>
        </w:rPr>
        <w:t xml:space="preserve">то есть </w:t>
      </w:r>
      <w:r w:rsidR="00726E57" w:rsidRPr="00736EE9">
        <w:rPr>
          <w:rFonts w:ascii="Times New Roman" w:hAnsi="Times New Roman" w:cs="Times New Roman"/>
        </w:rPr>
        <w:t>лицами, чья ответственность застрахована, но которые не являются страхователями.</w:t>
      </w:r>
    </w:p>
    <w:p w:rsidR="00726E57" w:rsidRDefault="00F43C0C" w:rsidP="00920399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0399">
        <w:rPr>
          <w:rFonts w:ascii="Times New Roman" w:hAnsi="Times New Roman" w:cs="Times New Roman"/>
        </w:rPr>
        <w:tab/>
      </w:r>
      <w:proofErr w:type="gramStart"/>
      <w:r w:rsidR="00726E57">
        <w:rPr>
          <w:rFonts w:ascii="Times New Roman" w:hAnsi="Times New Roman" w:cs="Times New Roman"/>
        </w:rPr>
        <w:t>Согласно п. 1 ст. 955 ГК РФ</w:t>
      </w:r>
      <w:r w:rsidR="00726E57" w:rsidRPr="00981EF5">
        <w:rPr>
          <w:rFonts w:ascii="Times New Roman" w:hAnsi="Times New Roman" w:cs="Times New Roman"/>
        </w:rPr>
        <w:t xml:space="preserve"> </w:t>
      </w:r>
      <w:r w:rsidR="00726E57">
        <w:rPr>
          <w:rFonts w:ascii="Times New Roman" w:hAnsi="Times New Roman" w:cs="Times New Roman"/>
        </w:rPr>
        <w:t>в</w:t>
      </w:r>
      <w:r w:rsidR="00726E57" w:rsidRPr="00981EF5">
        <w:rPr>
          <w:rFonts w:ascii="Times New Roman" w:hAnsi="Times New Roman" w:cs="Times New Roman"/>
        </w:rPr>
        <w:t xml:space="preserve"> случае, когда по договору страхования риска ответственности за причинение вреда (ст</w:t>
      </w:r>
      <w:r w:rsidR="00726E57">
        <w:rPr>
          <w:rFonts w:ascii="Times New Roman" w:hAnsi="Times New Roman" w:cs="Times New Roman"/>
        </w:rPr>
        <w:t>.</w:t>
      </w:r>
      <w:r w:rsidR="00726E57" w:rsidRPr="00981EF5">
        <w:rPr>
          <w:rFonts w:ascii="Times New Roman" w:hAnsi="Times New Roman" w:cs="Times New Roman"/>
        </w:rPr>
        <w:t xml:space="preserve"> 931</w:t>
      </w:r>
      <w:r w:rsidR="00726E57">
        <w:rPr>
          <w:rFonts w:ascii="Times New Roman" w:hAnsi="Times New Roman" w:cs="Times New Roman"/>
        </w:rPr>
        <w:t xml:space="preserve"> </w:t>
      </w:r>
      <w:r w:rsidR="00736EE9">
        <w:rPr>
          <w:rFonts w:ascii="Times New Roman" w:hAnsi="Times New Roman" w:cs="Times New Roman"/>
        </w:rPr>
        <w:t>ГК РФ</w:t>
      </w:r>
      <w:r w:rsidR="00726E57" w:rsidRPr="00981EF5">
        <w:rPr>
          <w:rFonts w:ascii="Times New Roman" w:hAnsi="Times New Roman" w:cs="Times New Roman"/>
        </w:rPr>
        <w:t xml:space="preserve">) застрахована ответственность лица иного, </w:t>
      </w:r>
      <w:r w:rsidR="00726E57" w:rsidRPr="00981EF5">
        <w:rPr>
          <w:rFonts w:ascii="Times New Roman" w:hAnsi="Times New Roman" w:cs="Times New Roman"/>
        </w:rPr>
        <w:lastRenderedPageBreak/>
        <w:t>чем страхователь, последний вправе, если иное не предусмотрено договором, в любое время до наступления страхового случая заменить это лицо другим, письменно уведомив об этом страховщика.</w:t>
      </w:r>
      <w:proofErr w:type="gramEnd"/>
      <w:r w:rsidR="00726E57">
        <w:rPr>
          <w:rFonts w:ascii="Times New Roman" w:hAnsi="Times New Roman" w:cs="Times New Roman"/>
        </w:rPr>
        <w:t xml:space="preserve"> </w:t>
      </w:r>
      <w:r w:rsidR="00736EE9">
        <w:rPr>
          <w:rFonts w:ascii="Times New Roman" w:hAnsi="Times New Roman" w:cs="Times New Roman"/>
        </w:rPr>
        <w:t>Таким образом</w:t>
      </w:r>
      <w:r w:rsidR="007D5281">
        <w:rPr>
          <w:rFonts w:ascii="Times New Roman" w:hAnsi="Times New Roman" w:cs="Times New Roman"/>
        </w:rPr>
        <w:t xml:space="preserve">, в договоре, в соответствии с которым осуществляется коллективное страхование, не должно быть условия о запрете </w:t>
      </w:r>
      <w:r w:rsidR="00726E57" w:rsidRPr="00736EE9">
        <w:rPr>
          <w:rFonts w:ascii="Times New Roman" w:hAnsi="Times New Roman" w:cs="Times New Roman"/>
        </w:rPr>
        <w:t>замен</w:t>
      </w:r>
      <w:r w:rsidR="007D5281">
        <w:rPr>
          <w:rFonts w:ascii="Times New Roman" w:hAnsi="Times New Roman" w:cs="Times New Roman"/>
        </w:rPr>
        <w:t>ы</w:t>
      </w:r>
      <w:r w:rsidR="00726E57" w:rsidRPr="00736EE9">
        <w:rPr>
          <w:rFonts w:ascii="Times New Roman" w:hAnsi="Times New Roman" w:cs="Times New Roman"/>
        </w:rPr>
        <w:t xml:space="preserve"> застрахованных лиц, потому что при фактическом изменении состава</w:t>
      </w:r>
      <w:r w:rsidR="007D5281">
        <w:rPr>
          <w:rFonts w:ascii="Times New Roman" w:hAnsi="Times New Roman" w:cs="Times New Roman"/>
        </w:rPr>
        <w:t xml:space="preserve"> членов СРО</w:t>
      </w:r>
      <w:r w:rsidR="00726E57" w:rsidRPr="00736EE9">
        <w:rPr>
          <w:rFonts w:ascii="Times New Roman" w:hAnsi="Times New Roman" w:cs="Times New Roman"/>
        </w:rPr>
        <w:t xml:space="preserve"> ответственность отдельных членов может оказаться незастрахованной.</w:t>
      </w:r>
    </w:p>
    <w:p w:rsidR="00982303" w:rsidRDefault="00F43C0C" w:rsidP="00920399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0399">
        <w:rPr>
          <w:rFonts w:ascii="Times New Roman" w:hAnsi="Times New Roman" w:cs="Times New Roman"/>
        </w:rPr>
        <w:tab/>
      </w:r>
      <w:r w:rsidR="00982303">
        <w:rPr>
          <w:rFonts w:ascii="Times New Roman" w:hAnsi="Times New Roman" w:cs="Times New Roman"/>
        </w:rPr>
        <w:t xml:space="preserve">Лица, ответственность </w:t>
      </w:r>
      <w:r w:rsidR="001B561D">
        <w:rPr>
          <w:rFonts w:ascii="Times New Roman" w:hAnsi="Times New Roman" w:cs="Times New Roman"/>
        </w:rPr>
        <w:t xml:space="preserve">которых страхуется, могут </w:t>
      </w:r>
      <w:proofErr w:type="gramStart"/>
      <w:r w:rsidR="001B561D">
        <w:rPr>
          <w:rFonts w:ascii="Times New Roman" w:hAnsi="Times New Roman" w:cs="Times New Roman"/>
        </w:rPr>
        <w:t>быть</w:t>
      </w:r>
      <w:proofErr w:type="gramEnd"/>
      <w:r w:rsidR="001B561D">
        <w:rPr>
          <w:rFonts w:ascii="Times New Roman" w:hAnsi="Times New Roman" w:cs="Times New Roman"/>
        </w:rPr>
        <w:t xml:space="preserve"> как поименованы в договоре, так и определены путем указания их родового признака – членства в соответствующей СРО на момент наступления страхового случая.</w:t>
      </w:r>
    </w:p>
    <w:p w:rsidR="00726E57" w:rsidRPr="001B561D" w:rsidRDefault="00F43C0C" w:rsidP="00920399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0399">
        <w:rPr>
          <w:rFonts w:ascii="Times New Roman" w:hAnsi="Times New Roman" w:cs="Times New Roman"/>
        </w:rPr>
        <w:tab/>
      </w:r>
      <w:r w:rsidR="001B561D">
        <w:rPr>
          <w:rFonts w:ascii="Times New Roman" w:hAnsi="Times New Roman" w:cs="Times New Roman"/>
        </w:rPr>
        <w:t xml:space="preserve">При этом важно понимать, что </w:t>
      </w:r>
      <w:r w:rsidR="00726E57" w:rsidRPr="001B561D">
        <w:rPr>
          <w:rFonts w:ascii="Times New Roman" w:hAnsi="Times New Roman" w:cs="Times New Roman"/>
        </w:rPr>
        <w:t xml:space="preserve">застрахованное лицо не является и не может быть по определению кредитором даже в рамках обязательства страховщика по выплате страхового возмещения при наступлении предусмотренного договором конкретного страхового случая. </w:t>
      </w:r>
      <w:r w:rsidR="001B561D">
        <w:rPr>
          <w:rFonts w:ascii="Times New Roman" w:hAnsi="Times New Roman" w:cs="Times New Roman"/>
        </w:rPr>
        <w:t xml:space="preserve">Таким </w:t>
      </w:r>
      <w:r w:rsidR="00500699">
        <w:rPr>
          <w:rFonts w:ascii="Times New Roman" w:hAnsi="Times New Roman" w:cs="Times New Roman"/>
        </w:rPr>
        <w:t xml:space="preserve">образом, было бы неверным с юридической точки зрения предусмотреть в договоре </w:t>
      </w:r>
      <w:r w:rsidR="00500699" w:rsidRPr="001B561D">
        <w:rPr>
          <w:rFonts w:ascii="Times New Roman" w:hAnsi="Times New Roman" w:cs="Times New Roman"/>
        </w:rPr>
        <w:t>прав</w:t>
      </w:r>
      <w:r w:rsidR="00500699">
        <w:rPr>
          <w:rFonts w:ascii="Times New Roman" w:hAnsi="Times New Roman" w:cs="Times New Roman"/>
        </w:rPr>
        <w:t>о</w:t>
      </w:r>
      <w:r w:rsidR="00500699" w:rsidRPr="001B561D">
        <w:rPr>
          <w:rFonts w:ascii="Times New Roman" w:hAnsi="Times New Roman" w:cs="Times New Roman"/>
        </w:rPr>
        <w:t xml:space="preserve"> застрахованного лица предъявить страховщику требование о страховой выплате и/или о выплате страхового возмещения застрахованному лицу</w:t>
      </w:r>
      <w:r w:rsidR="00726E57" w:rsidRPr="001B561D">
        <w:rPr>
          <w:rFonts w:ascii="Times New Roman" w:hAnsi="Times New Roman" w:cs="Times New Roman"/>
        </w:rPr>
        <w:t>. Застрахованное лицо не обладает самостоятельным правом требования к страховщику, и поэтому выплата страхового возмещения ему может осуществляться лишь при условии, что ему передано на основании договора уступки требования (цессии) право требования к страховщику (выгодоприобретателем или страхователем) либо на основании заявления страхователя об осуществлении платежа не ему, а застрахованному лицу.</w:t>
      </w:r>
    </w:p>
    <w:p w:rsidR="00726E57" w:rsidRDefault="00920399" w:rsidP="00920399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3C0C">
        <w:rPr>
          <w:rFonts w:ascii="Times New Roman" w:hAnsi="Times New Roman" w:cs="Times New Roman"/>
        </w:rPr>
        <w:tab/>
      </w:r>
      <w:r w:rsidR="00726E57" w:rsidRPr="00E6752E">
        <w:rPr>
          <w:rFonts w:ascii="Times New Roman" w:hAnsi="Times New Roman" w:cs="Times New Roman"/>
        </w:rPr>
        <w:t>При этом</w:t>
      </w:r>
      <w:proofErr w:type="gramStart"/>
      <w:r w:rsidR="00726E57" w:rsidRPr="00E6752E">
        <w:rPr>
          <w:rFonts w:ascii="Times New Roman" w:hAnsi="Times New Roman" w:cs="Times New Roman"/>
        </w:rPr>
        <w:t>,</w:t>
      </w:r>
      <w:proofErr w:type="gramEnd"/>
      <w:r w:rsidR="00726E57" w:rsidRPr="00E6752E">
        <w:rPr>
          <w:rFonts w:ascii="Times New Roman" w:hAnsi="Times New Roman" w:cs="Times New Roman"/>
        </w:rPr>
        <w:t xml:space="preserve"> </w:t>
      </w:r>
      <w:r w:rsidR="00E6752E">
        <w:rPr>
          <w:rFonts w:ascii="Times New Roman" w:hAnsi="Times New Roman" w:cs="Times New Roman"/>
        </w:rPr>
        <w:t xml:space="preserve">в связи с </w:t>
      </w:r>
      <w:r w:rsidR="00726E57" w:rsidRPr="00E6752E">
        <w:rPr>
          <w:rFonts w:ascii="Times New Roman" w:hAnsi="Times New Roman" w:cs="Times New Roman"/>
        </w:rPr>
        <w:t>вступлени</w:t>
      </w:r>
      <w:r w:rsidR="00E6752E">
        <w:rPr>
          <w:rFonts w:ascii="Times New Roman" w:hAnsi="Times New Roman" w:cs="Times New Roman"/>
        </w:rPr>
        <w:t>ем</w:t>
      </w:r>
      <w:r w:rsidR="00726E57" w:rsidRPr="00E6752E">
        <w:rPr>
          <w:rFonts w:ascii="Times New Roman" w:hAnsi="Times New Roman" w:cs="Times New Roman"/>
        </w:rPr>
        <w:t xml:space="preserve"> в действие 1 июля 2013 года новой редакции ст. 60 ГрК РФ</w:t>
      </w:r>
      <w:r w:rsidR="00E6752E" w:rsidRPr="00E6752E">
        <w:rPr>
          <w:rFonts w:ascii="Times New Roman" w:hAnsi="Times New Roman" w:cs="Times New Roman"/>
        </w:rPr>
        <w:t xml:space="preserve">, возможны дополнительные проблемы </w:t>
      </w:r>
      <w:r w:rsidR="00726E57" w:rsidRPr="00E6752E">
        <w:rPr>
          <w:rFonts w:ascii="Times New Roman" w:hAnsi="Times New Roman" w:cs="Times New Roman"/>
        </w:rPr>
        <w:t>с точки зрения правового регулирования отношений по коллективному страхованию членов СРО в части страхового покрытия регрессных требований собственников и концессионеров зданий и сооружений, застройщиков и технических заказчиков объектов незавершенного строительства или страховщиков, застраховавших гражданскую ответственность указанных лиц в части соответствующих требований</w:t>
      </w:r>
      <w:r w:rsidR="00E6752E">
        <w:rPr>
          <w:rFonts w:ascii="Times New Roman" w:hAnsi="Times New Roman" w:cs="Times New Roman"/>
        </w:rPr>
        <w:t xml:space="preserve">, разрешение которых возможно </w:t>
      </w:r>
      <w:r w:rsidR="00726E57" w:rsidRPr="00E6752E">
        <w:rPr>
          <w:rFonts w:ascii="Times New Roman" w:hAnsi="Times New Roman" w:cs="Times New Roman"/>
        </w:rPr>
        <w:t>путем уступки страхователем-СРО права требования о выплате страхового возмещения в связи с конкретным страховым случаем соответствующему застрахованному лицу. Для этого необходимо заключение письменной сделки цессии.</w:t>
      </w:r>
    </w:p>
    <w:p w:rsidR="00F43C0C" w:rsidRDefault="00F43C0C" w:rsidP="00920399">
      <w:pPr>
        <w:pStyle w:val="ConsNormal"/>
        <w:widowControl/>
        <w:ind w:left="-142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ab/>
      </w:r>
      <w:r w:rsidR="00920399">
        <w:rPr>
          <w:rFonts w:ascii="Times New Roman" w:hAnsi="Times New Roman" w:cs="Times New Roman"/>
        </w:rPr>
        <w:tab/>
      </w:r>
      <w:r w:rsidR="00E6752E">
        <w:rPr>
          <w:rFonts w:ascii="Times New Roman" w:hAnsi="Times New Roman" w:cs="Times New Roman"/>
        </w:rPr>
        <w:t xml:space="preserve">Учитывая </w:t>
      </w:r>
      <w:r w:rsidR="00726E57" w:rsidRPr="00E6752E">
        <w:rPr>
          <w:rFonts w:ascii="Times New Roman" w:hAnsi="Times New Roman" w:cs="Times New Roman"/>
        </w:rPr>
        <w:t>императивную норму п. 2 ст. 932 ГК РФ, которая под угрозой ничтожности договора запрещает страховать договорную ответственность иного лица, чем страхователь, следует избегать в договорах коллективного страхования гражданской ответственности членов СРО условий, которые можно было бы истолковать, как элементы страхования договорной ответственности.</w:t>
      </w:r>
    </w:p>
    <w:p w:rsidR="00F43C0C" w:rsidRDefault="00F43C0C" w:rsidP="00F43C0C"/>
    <w:p w:rsidR="00F43C0C" w:rsidRDefault="00F43C0C" w:rsidP="00F43C0C"/>
    <w:p w:rsidR="00F43C0C" w:rsidRDefault="00F43C0C" w:rsidP="00F43C0C"/>
    <w:p w:rsidR="00F43C0C" w:rsidRDefault="00F43C0C" w:rsidP="00F43C0C"/>
    <w:p w:rsidR="00F43C0C" w:rsidRDefault="00F43C0C" w:rsidP="00F43C0C"/>
    <w:p w:rsidR="00F43C0C" w:rsidRDefault="00F43C0C" w:rsidP="00F43C0C"/>
    <w:p w:rsidR="00F43C0C" w:rsidRPr="00F43C0C" w:rsidRDefault="00F43C0C" w:rsidP="00F43C0C"/>
    <w:p w:rsidR="00726E57" w:rsidRPr="00F43C0C" w:rsidRDefault="00F43C0C" w:rsidP="00F43C0C">
      <w:pPr>
        <w:tabs>
          <w:tab w:val="left" w:pos="1701"/>
          <w:tab w:val="left" w:pos="6002"/>
          <w:tab w:val="left" w:pos="6096"/>
          <w:tab w:val="left" w:pos="623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9339F2" wp14:editId="2B22A13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1905" cy="1111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746131-Logo_NOSTROY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487D2955">
            <wp:extent cx="1265529" cy="10021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32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726E57" w:rsidRPr="00F43C0C" w:rsidSect="00F43C0C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791"/>
    <w:multiLevelType w:val="hybridMultilevel"/>
    <w:tmpl w:val="308AAF1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0A077E7"/>
    <w:multiLevelType w:val="hybridMultilevel"/>
    <w:tmpl w:val="30708656"/>
    <w:lvl w:ilvl="0" w:tplc="4E46659A">
      <w:start w:val="4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3623E11"/>
    <w:multiLevelType w:val="hybridMultilevel"/>
    <w:tmpl w:val="BBF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0B"/>
    <w:rsid w:val="0000183B"/>
    <w:rsid w:val="00003914"/>
    <w:rsid w:val="00003AFD"/>
    <w:rsid w:val="0000769F"/>
    <w:rsid w:val="00007750"/>
    <w:rsid w:val="000118F5"/>
    <w:rsid w:val="0001335A"/>
    <w:rsid w:val="00015C3C"/>
    <w:rsid w:val="00017D41"/>
    <w:rsid w:val="00020267"/>
    <w:rsid w:val="000234D3"/>
    <w:rsid w:val="00026025"/>
    <w:rsid w:val="0002795C"/>
    <w:rsid w:val="00030C05"/>
    <w:rsid w:val="00037634"/>
    <w:rsid w:val="00040453"/>
    <w:rsid w:val="000406D6"/>
    <w:rsid w:val="000526C8"/>
    <w:rsid w:val="0005613D"/>
    <w:rsid w:val="00064807"/>
    <w:rsid w:val="00071E45"/>
    <w:rsid w:val="00072D67"/>
    <w:rsid w:val="000751DE"/>
    <w:rsid w:val="000758B8"/>
    <w:rsid w:val="00077CF7"/>
    <w:rsid w:val="0008056D"/>
    <w:rsid w:val="00083828"/>
    <w:rsid w:val="00084279"/>
    <w:rsid w:val="00084DBA"/>
    <w:rsid w:val="000857D5"/>
    <w:rsid w:val="00085B0F"/>
    <w:rsid w:val="00090905"/>
    <w:rsid w:val="00092FE7"/>
    <w:rsid w:val="000932EB"/>
    <w:rsid w:val="00093376"/>
    <w:rsid w:val="000A24E9"/>
    <w:rsid w:val="000A76D0"/>
    <w:rsid w:val="000A7DBC"/>
    <w:rsid w:val="000B0005"/>
    <w:rsid w:val="000B1C95"/>
    <w:rsid w:val="000B28A9"/>
    <w:rsid w:val="000B2983"/>
    <w:rsid w:val="000B4FAD"/>
    <w:rsid w:val="000B74F5"/>
    <w:rsid w:val="000C0B78"/>
    <w:rsid w:val="000C2829"/>
    <w:rsid w:val="000C2D6D"/>
    <w:rsid w:val="000C7EF5"/>
    <w:rsid w:val="000D3AA3"/>
    <w:rsid w:val="000D6DA5"/>
    <w:rsid w:val="000E2608"/>
    <w:rsid w:val="000E3A87"/>
    <w:rsid w:val="000E551D"/>
    <w:rsid w:val="000E5D60"/>
    <w:rsid w:val="000F09FF"/>
    <w:rsid w:val="001009D3"/>
    <w:rsid w:val="00103559"/>
    <w:rsid w:val="00105BDB"/>
    <w:rsid w:val="001060F8"/>
    <w:rsid w:val="0010785A"/>
    <w:rsid w:val="00122F3F"/>
    <w:rsid w:val="00131174"/>
    <w:rsid w:val="00133F60"/>
    <w:rsid w:val="001356E4"/>
    <w:rsid w:val="00137A56"/>
    <w:rsid w:val="00141F50"/>
    <w:rsid w:val="00142590"/>
    <w:rsid w:val="00145EDD"/>
    <w:rsid w:val="00150811"/>
    <w:rsid w:val="00153D29"/>
    <w:rsid w:val="00153D68"/>
    <w:rsid w:val="00154382"/>
    <w:rsid w:val="00160BAB"/>
    <w:rsid w:val="00160E06"/>
    <w:rsid w:val="00162A72"/>
    <w:rsid w:val="00162C13"/>
    <w:rsid w:val="00163485"/>
    <w:rsid w:val="0016518E"/>
    <w:rsid w:val="0016597B"/>
    <w:rsid w:val="001671C0"/>
    <w:rsid w:val="001712C1"/>
    <w:rsid w:val="001719C9"/>
    <w:rsid w:val="00172C2B"/>
    <w:rsid w:val="00173CB0"/>
    <w:rsid w:val="00177452"/>
    <w:rsid w:val="00183C14"/>
    <w:rsid w:val="00185242"/>
    <w:rsid w:val="00185DFD"/>
    <w:rsid w:val="001911DA"/>
    <w:rsid w:val="001914F8"/>
    <w:rsid w:val="00192FF1"/>
    <w:rsid w:val="001960F2"/>
    <w:rsid w:val="00196D22"/>
    <w:rsid w:val="001A1EC7"/>
    <w:rsid w:val="001A39CC"/>
    <w:rsid w:val="001A3EE4"/>
    <w:rsid w:val="001B328B"/>
    <w:rsid w:val="001B4EFB"/>
    <w:rsid w:val="001B561D"/>
    <w:rsid w:val="001C12AF"/>
    <w:rsid w:val="001C208C"/>
    <w:rsid w:val="001C6C08"/>
    <w:rsid w:val="001C71A1"/>
    <w:rsid w:val="001C721D"/>
    <w:rsid w:val="001D57DC"/>
    <w:rsid w:val="001D5CBD"/>
    <w:rsid w:val="001D7E84"/>
    <w:rsid w:val="001E153E"/>
    <w:rsid w:val="001E6D96"/>
    <w:rsid w:val="001F2067"/>
    <w:rsid w:val="001F304F"/>
    <w:rsid w:val="001F3107"/>
    <w:rsid w:val="001F663F"/>
    <w:rsid w:val="0020170C"/>
    <w:rsid w:val="00201CEB"/>
    <w:rsid w:val="00202490"/>
    <w:rsid w:val="0020317C"/>
    <w:rsid w:val="00210BA1"/>
    <w:rsid w:val="00214B1E"/>
    <w:rsid w:val="00217B5A"/>
    <w:rsid w:val="00217FF3"/>
    <w:rsid w:val="00220157"/>
    <w:rsid w:val="002233A4"/>
    <w:rsid w:val="002234B1"/>
    <w:rsid w:val="002319DD"/>
    <w:rsid w:val="00240C5A"/>
    <w:rsid w:val="00244F8C"/>
    <w:rsid w:val="0024780F"/>
    <w:rsid w:val="002518F5"/>
    <w:rsid w:val="00253125"/>
    <w:rsid w:val="00255301"/>
    <w:rsid w:val="00256EF6"/>
    <w:rsid w:val="00265030"/>
    <w:rsid w:val="00265591"/>
    <w:rsid w:val="002732D5"/>
    <w:rsid w:val="0027634E"/>
    <w:rsid w:val="00276EAD"/>
    <w:rsid w:val="00277F48"/>
    <w:rsid w:val="002800A8"/>
    <w:rsid w:val="002813E5"/>
    <w:rsid w:val="00284FE0"/>
    <w:rsid w:val="00287593"/>
    <w:rsid w:val="0029287F"/>
    <w:rsid w:val="00292FAE"/>
    <w:rsid w:val="002A1EBA"/>
    <w:rsid w:val="002A591E"/>
    <w:rsid w:val="002A5C4D"/>
    <w:rsid w:val="002B0983"/>
    <w:rsid w:val="002B37A2"/>
    <w:rsid w:val="002B786B"/>
    <w:rsid w:val="002C35B1"/>
    <w:rsid w:val="002C44B0"/>
    <w:rsid w:val="002C7CC6"/>
    <w:rsid w:val="002D00F2"/>
    <w:rsid w:val="002D0205"/>
    <w:rsid w:val="002D3B75"/>
    <w:rsid w:val="002D3C97"/>
    <w:rsid w:val="002E1DFA"/>
    <w:rsid w:val="002E1E93"/>
    <w:rsid w:val="002E3C3B"/>
    <w:rsid w:val="002E50B5"/>
    <w:rsid w:val="002E5101"/>
    <w:rsid w:val="002F0EC7"/>
    <w:rsid w:val="002F2F23"/>
    <w:rsid w:val="002F38CC"/>
    <w:rsid w:val="002F4323"/>
    <w:rsid w:val="002F5F93"/>
    <w:rsid w:val="0030266C"/>
    <w:rsid w:val="0030309F"/>
    <w:rsid w:val="00307C2D"/>
    <w:rsid w:val="0031190D"/>
    <w:rsid w:val="0031479B"/>
    <w:rsid w:val="003165DC"/>
    <w:rsid w:val="003207EC"/>
    <w:rsid w:val="0032133A"/>
    <w:rsid w:val="00323E09"/>
    <w:rsid w:val="00325172"/>
    <w:rsid w:val="00326879"/>
    <w:rsid w:val="00327D63"/>
    <w:rsid w:val="00335898"/>
    <w:rsid w:val="00344D0F"/>
    <w:rsid w:val="00344FE4"/>
    <w:rsid w:val="003453B5"/>
    <w:rsid w:val="00346AC2"/>
    <w:rsid w:val="00346B4F"/>
    <w:rsid w:val="00350152"/>
    <w:rsid w:val="003518F6"/>
    <w:rsid w:val="00353051"/>
    <w:rsid w:val="00354096"/>
    <w:rsid w:val="00356606"/>
    <w:rsid w:val="0036325A"/>
    <w:rsid w:val="0036491E"/>
    <w:rsid w:val="003660A6"/>
    <w:rsid w:val="003665A3"/>
    <w:rsid w:val="00367790"/>
    <w:rsid w:val="003707A1"/>
    <w:rsid w:val="0037156B"/>
    <w:rsid w:val="00371711"/>
    <w:rsid w:val="003733D8"/>
    <w:rsid w:val="00374BD3"/>
    <w:rsid w:val="0037673E"/>
    <w:rsid w:val="003872D8"/>
    <w:rsid w:val="003907C1"/>
    <w:rsid w:val="0039085A"/>
    <w:rsid w:val="003962B2"/>
    <w:rsid w:val="003978D0"/>
    <w:rsid w:val="003A5BB9"/>
    <w:rsid w:val="003A6717"/>
    <w:rsid w:val="003A6EAF"/>
    <w:rsid w:val="003A7577"/>
    <w:rsid w:val="003A778B"/>
    <w:rsid w:val="003B4F48"/>
    <w:rsid w:val="003B501E"/>
    <w:rsid w:val="003B6CCE"/>
    <w:rsid w:val="003B6DB6"/>
    <w:rsid w:val="003B770E"/>
    <w:rsid w:val="003C0C65"/>
    <w:rsid w:val="003C3CBA"/>
    <w:rsid w:val="003C3D1E"/>
    <w:rsid w:val="003C5DC5"/>
    <w:rsid w:val="003C67E4"/>
    <w:rsid w:val="003C6CCD"/>
    <w:rsid w:val="003D25D1"/>
    <w:rsid w:val="003D53E2"/>
    <w:rsid w:val="003D753C"/>
    <w:rsid w:val="003E6AE7"/>
    <w:rsid w:val="003E7E18"/>
    <w:rsid w:val="003F23B3"/>
    <w:rsid w:val="003F4844"/>
    <w:rsid w:val="003F5C29"/>
    <w:rsid w:val="00402FDC"/>
    <w:rsid w:val="004044BD"/>
    <w:rsid w:val="00405A79"/>
    <w:rsid w:val="00416B89"/>
    <w:rsid w:val="004270D9"/>
    <w:rsid w:val="0042729E"/>
    <w:rsid w:val="0042765A"/>
    <w:rsid w:val="00430DB6"/>
    <w:rsid w:val="00431DFD"/>
    <w:rsid w:val="004338A8"/>
    <w:rsid w:val="00434754"/>
    <w:rsid w:val="00434C41"/>
    <w:rsid w:val="004378E8"/>
    <w:rsid w:val="00441575"/>
    <w:rsid w:val="0044345C"/>
    <w:rsid w:val="0044379A"/>
    <w:rsid w:val="00443B04"/>
    <w:rsid w:val="004514AC"/>
    <w:rsid w:val="00452FC6"/>
    <w:rsid w:val="00454559"/>
    <w:rsid w:val="00457F9F"/>
    <w:rsid w:val="004638BC"/>
    <w:rsid w:val="00464769"/>
    <w:rsid w:val="0047247E"/>
    <w:rsid w:val="0047530A"/>
    <w:rsid w:val="00480039"/>
    <w:rsid w:val="00481FE8"/>
    <w:rsid w:val="0048216C"/>
    <w:rsid w:val="00482397"/>
    <w:rsid w:val="00482BE6"/>
    <w:rsid w:val="004845EC"/>
    <w:rsid w:val="0048521B"/>
    <w:rsid w:val="0049098C"/>
    <w:rsid w:val="00491169"/>
    <w:rsid w:val="0049615F"/>
    <w:rsid w:val="00496BE6"/>
    <w:rsid w:val="004A0836"/>
    <w:rsid w:val="004A35D6"/>
    <w:rsid w:val="004A400B"/>
    <w:rsid w:val="004A67B7"/>
    <w:rsid w:val="004A7D75"/>
    <w:rsid w:val="004B09B8"/>
    <w:rsid w:val="004B26D6"/>
    <w:rsid w:val="004B3FF6"/>
    <w:rsid w:val="004D0034"/>
    <w:rsid w:val="004D41F9"/>
    <w:rsid w:val="004E39C6"/>
    <w:rsid w:val="004E5A80"/>
    <w:rsid w:val="004F0211"/>
    <w:rsid w:val="004F2928"/>
    <w:rsid w:val="004F3AA8"/>
    <w:rsid w:val="004F5FEC"/>
    <w:rsid w:val="00500699"/>
    <w:rsid w:val="00502031"/>
    <w:rsid w:val="00504FC7"/>
    <w:rsid w:val="005101A0"/>
    <w:rsid w:val="005135D9"/>
    <w:rsid w:val="0051433E"/>
    <w:rsid w:val="00514AC3"/>
    <w:rsid w:val="00516259"/>
    <w:rsid w:val="0051635F"/>
    <w:rsid w:val="00523D6C"/>
    <w:rsid w:val="005271B8"/>
    <w:rsid w:val="005317CE"/>
    <w:rsid w:val="00532E17"/>
    <w:rsid w:val="00533F6D"/>
    <w:rsid w:val="00534624"/>
    <w:rsid w:val="005360D7"/>
    <w:rsid w:val="00536C75"/>
    <w:rsid w:val="00537071"/>
    <w:rsid w:val="0053750A"/>
    <w:rsid w:val="005377B2"/>
    <w:rsid w:val="005404A4"/>
    <w:rsid w:val="00542D1D"/>
    <w:rsid w:val="00547244"/>
    <w:rsid w:val="00551FEE"/>
    <w:rsid w:val="005523C1"/>
    <w:rsid w:val="00553903"/>
    <w:rsid w:val="00553B6F"/>
    <w:rsid w:val="00556543"/>
    <w:rsid w:val="00557F71"/>
    <w:rsid w:val="00560E34"/>
    <w:rsid w:val="00561086"/>
    <w:rsid w:val="0056661F"/>
    <w:rsid w:val="00572AEC"/>
    <w:rsid w:val="005803C4"/>
    <w:rsid w:val="005814B2"/>
    <w:rsid w:val="0058163C"/>
    <w:rsid w:val="005820AC"/>
    <w:rsid w:val="00584F39"/>
    <w:rsid w:val="0058591F"/>
    <w:rsid w:val="00592E0D"/>
    <w:rsid w:val="00593F6F"/>
    <w:rsid w:val="00595346"/>
    <w:rsid w:val="00595CFF"/>
    <w:rsid w:val="00595FAF"/>
    <w:rsid w:val="005973A7"/>
    <w:rsid w:val="005A234A"/>
    <w:rsid w:val="005A45C5"/>
    <w:rsid w:val="005A50AA"/>
    <w:rsid w:val="005A5323"/>
    <w:rsid w:val="005A665F"/>
    <w:rsid w:val="005A73AD"/>
    <w:rsid w:val="005B0D96"/>
    <w:rsid w:val="005B1E17"/>
    <w:rsid w:val="005B2F15"/>
    <w:rsid w:val="005B312A"/>
    <w:rsid w:val="005B4E4F"/>
    <w:rsid w:val="005B573E"/>
    <w:rsid w:val="005B6482"/>
    <w:rsid w:val="005C02E0"/>
    <w:rsid w:val="005D0F85"/>
    <w:rsid w:val="005D1ABA"/>
    <w:rsid w:val="005E0938"/>
    <w:rsid w:val="005E2FCC"/>
    <w:rsid w:val="005E34AC"/>
    <w:rsid w:val="005F012C"/>
    <w:rsid w:val="005F20AD"/>
    <w:rsid w:val="005F45F3"/>
    <w:rsid w:val="005F6322"/>
    <w:rsid w:val="006015E2"/>
    <w:rsid w:val="006019CD"/>
    <w:rsid w:val="0061299A"/>
    <w:rsid w:val="006132EF"/>
    <w:rsid w:val="0061624C"/>
    <w:rsid w:val="00620445"/>
    <w:rsid w:val="00622DDE"/>
    <w:rsid w:val="0062324D"/>
    <w:rsid w:val="006238A8"/>
    <w:rsid w:val="00625086"/>
    <w:rsid w:val="00625B22"/>
    <w:rsid w:val="0062713B"/>
    <w:rsid w:val="006271D6"/>
    <w:rsid w:val="00634016"/>
    <w:rsid w:val="00637EE4"/>
    <w:rsid w:val="00650B9E"/>
    <w:rsid w:val="00651F19"/>
    <w:rsid w:val="00654360"/>
    <w:rsid w:val="00656305"/>
    <w:rsid w:val="006623DE"/>
    <w:rsid w:val="006708A0"/>
    <w:rsid w:val="0067313C"/>
    <w:rsid w:val="0067337C"/>
    <w:rsid w:val="00675109"/>
    <w:rsid w:val="006911D3"/>
    <w:rsid w:val="006A0A72"/>
    <w:rsid w:val="006A42D9"/>
    <w:rsid w:val="006A6895"/>
    <w:rsid w:val="006B0C10"/>
    <w:rsid w:val="006B0CB5"/>
    <w:rsid w:val="006B2948"/>
    <w:rsid w:val="006B2F8F"/>
    <w:rsid w:val="006B333F"/>
    <w:rsid w:val="006B4398"/>
    <w:rsid w:val="006C1385"/>
    <w:rsid w:val="006C1A86"/>
    <w:rsid w:val="006C1DE0"/>
    <w:rsid w:val="006C5EC7"/>
    <w:rsid w:val="006C6372"/>
    <w:rsid w:val="006C6F6D"/>
    <w:rsid w:val="006C7494"/>
    <w:rsid w:val="006D37BE"/>
    <w:rsid w:val="006D74CB"/>
    <w:rsid w:val="006E0D3E"/>
    <w:rsid w:val="006E19A5"/>
    <w:rsid w:val="006E23E5"/>
    <w:rsid w:val="006E2D27"/>
    <w:rsid w:val="006E3EB5"/>
    <w:rsid w:val="006E4AE7"/>
    <w:rsid w:val="006F745F"/>
    <w:rsid w:val="00704E11"/>
    <w:rsid w:val="00710F13"/>
    <w:rsid w:val="00720538"/>
    <w:rsid w:val="00724746"/>
    <w:rsid w:val="00726E57"/>
    <w:rsid w:val="00730D28"/>
    <w:rsid w:val="00735497"/>
    <w:rsid w:val="00735EF8"/>
    <w:rsid w:val="00736EE9"/>
    <w:rsid w:val="00737E5E"/>
    <w:rsid w:val="00741D7C"/>
    <w:rsid w:val="00747879"/>
    <w:rsid w:val="007551CF"/>
    <w:rsid w:val="00757E24"/>
    <w:rsid w:val="00757ECD"/>
    <w:rsid w:val="00763C21"/>
    <w:rsid w:val="007645DD"/>
    <w:rsid w:val="00773C63"/>
    <w:rsid w:val="00777346"/>
    <w:rsid w:val="00780DA6"/>
    <w:rsid w:val="007830F4"/>
    <w:rsid w:val="00787547"/>
    <w:rsid w:val="00791ED4"/>
    <w:rsid w:val="007A0AA9"/>
    <w:rsid w:val="007A1048"/>
    <w:rsid w:val="007A180F"/>
    <w:rsid w:val="007A408A"/>
    <w:rsid w:val="007A6C64"/>
    <w:rsid w:val="007B14B3"/>
    <w:rsid w:val="007B2FF3"/>
    <w:rsid w:val="007B409A"/>
    <w:rsid w:val="007C0FA1"/>
    <w:rsid w:val="007C29C0"/>
    <w:rsid w:val="007C3C3C"/>
    <w:rsid w:val="007C52B4"/>
    <w:rsid w:val="007C71F5"/>
    <w:rsid w:val="007C78C5"/>
    <w:rsid w:val="007D0665"/>
    <w:rsid w:val="007D20F1"/>
    <w:rsid w:val="007D2480"/>
    <w:rsid w:val="007D34DA"/>
    <w:rsid w:val="007D4712"/>
    <w:rsid w:val="007D5281"/>
    <w:rsid w:val="007E72AD"/>
    <w:rsid w:val="007F0D16"/>
    <w:rsid w:val="007F15C7"/>
    <w:rsid w:val="007F4144"/>
    <w:rsid w:val="007F5A43"/>
    <w:rsid w:val="007F7F94"/>
    <w:rsid w:val="008037B5"/>
    <w:rsid w:val="008113E0"/>
    <w:rsid w:val="00812FD9"/>
    <w:rsid w:val="00813E13"/>
    <w:rsid w:val="008171DB"/>
    <w:rsid w:val="0081757E"/>
    <w:rsid w:val="00817D45"/>
    <w:rsid w:val="00822FA7"/>
    <w:rsid w:val="00826F63"/>
    <w:rsid w:val="0082700D"/>
    <w:rsid w:val="0082704C"/>
    <w:rsid w:val="0083222D"/>
    <w:rsid w:val="00832949"/>
    <w:rsid w:val="00833144"/>
    <w:rsid w:val="00837991"/>
    <w:rsid w:val="00837A3E"/>
    <w:rsid w:val="00843BDF"/>
    <w:rsid w:val="008447BE"/>
    <w:rsid w:val="00846A5D"/>
    <w:rsid w:val="00847B77"/>
    <w:rsid w:val="00855CA4"/>
    <w:rsid w:val="008613DD"/>
    <w:rsid w:val="00861A6C"/>
    <w:rsid w:val="00874FFC"/>
    <w:rsid w:val="008752A6"/>
    <w:rsid w:val="008752F2"/>
    <w:rsid w:val="0088150A"/>
    <w:rsid w:val="00882D45"/>
    <w:rsid w:val="00884B1B"/>
    <w:rsid w:val="00886605"/>
    <w:rsid w:val="008911B8"/>
    <w:rsid w:val="00894679"/>
    <w:rsid w:val="008977CB"/>
    <w:rsid w:val="008A36FC"/>
    <w:rsid w:val="008A68AA"/>
    <w:rsid w:val="008A7334"/>
    <w:rsid w:val="008B4359"/>
    <w:rsid w:val="008C4D96"/>
    <w:rsid w:val="008C6FBF"/>
    <w:rsid w:val="008C7317"/>
    <w:rsid w:val="008D0B88"/>
    <w:rsid w:val="008D0E53"/>
    <w:rsid w:val="008D560A"/>
    <w:rsid w:val="008D6772"/>
    <w:rsid w:val="008E2065"/>
    <w:rsid w:val="008E38BA"/>
    <w:rsid w:val="008E6EE4"/>
    <w:rsid w:val="008F5F11"/>
    <w:rsid w:val="008F61B9"/>
    <w:rsid w:val="00900EA4"/>
    <w:rsid w:val="009109D4"/>
    <w:rsid w:val="00916B52"/>
    <w:rsid w:val="00917224"/>
    <w:rsid w:val="00920352"/>
    <w:rsid w:val="00920399"/>
    <w:rsid w:val="00922A8F"/>
    <w:rsid w:val="00922D8A"/>
    <w:rsid w:val="0092462D"/>
    <w:rsid w:val="00924825"/>
    <w:rsid w:val="009325C9"/>
    <w:rsid w:val="009406B1"/>
    <w:rsid w:val="00942815"/>
    <w:rsid w:val="009456D5"/>
    <w:rsid w:val="00950FE6"/>
    <w:rsid w:val="009525E6"/>
    <w:rsid w:val="00956739"/>
    <w:rsid w:val="00961DFF"/>
    <w:rsid w:val="009735F7"/>
    <w:rsid w:val="00975ECD"/>
    <w:rsid w:val="0098123F"/>
    <w:rsid w:val="009817E7"/>
    <w:rsid w:val="00982303"/>
    <w:rsid w:val="009828A3"/>
    <w:rsid w:val="00983644"/>
    <w:rsid w:val="009902B0"/>
    <w:rsid w:val="009936AF"/>
    <w:rsid w:val="009A0520"/>
    <w:rsid w:val="009A0B1C"/>
    <w:rsid w:val="009A4568"/>
    <w:rsid w:val="009A56C7"/>
    <w:rsid w:val="009A59B9"/>
    <w:rsid w:val="009A748C"/>
    <w:rsid w:val="009B3424"/>
    <w:rsid w:val="009B6642"/>
    <w:rsid w:val="009C02D2"/>
    <w:rsid w:val="009C1E57"/>
    <w:rsid w:val="009C240B"/>
    <w:rsid w:val="009C2456"/>
    <w:rsid w:val="009C2B3F"/>
    <w:rsid w:val="009C2E0E"/>
    <w:rsid w:val="009C3765"/>
    <w:rsid w:val="009C4CF2"/>
    <w:rsid w:val="009C6B3E"/>
    <w:rsid w:val="009D1587"/>
    <w:rsid w:val="009D23F0"/>
    <w:rsid w:val="009E4CAA"/>
    <w:rsid w:val="009E623E"/>
    <w:rsid w:val="009E644D"/>
    <w:rsid w:val="009E77BF"/>
    <w:rsid w:val="009F0680"/>
    <w:rsid w:val="009F121C"/>
    <w:rsid w:val="009F3183"/>
    <w:rsid w:val="009F52A8"/>
    <w:rsid w:val="009F58DD"/>
    <w:rsid w:val="00A001AD"/>
    <w:rsid w:val="00A00C66"/>
    <w:rsid w:val="00A049CD"/>
    <w:rsid w:val="00A04AEF"/>
    <w:rsid w:val="00A10992"/>
    <w:rsid w:val="00A134AF"/>
    <w:rsid w:val="00A1516B"/>
    <w:rsid w:val="00A22C72"/>
    <w:rsid w:val="00A245BF"/>
    <w:rsid w:val="00A26998"/>
    <w:rsid w:val="00A275A1"/>
    <w:rsid w:val="00A32CE2"/>
    <w:rsid w:val="00A36004"/>
    <w:rsid w:val="00A360F3"/>
    <w:rsid w:val="00A42754"/>
    <w:rsid w:val="00A43633"/>
    <w:rsid w:val="00A46506"/>
    <w:rsid w:val="00A47975"/>
    <w:rsid w:val="00A47A69"/>
    <w:rsid w:val="00A519C9"/>
    <w:rsid w:val="00A613B2"/>
    <w:rsid w:val="00A64B92"/>
    <w:rsid w:val="00A67D3F"/>
    <w:rsid w:val="00A70731"/>
    <w:rsid w:val="00A7090C"/>
    <w:rsid w:val="00A753C6"/>
    <w:rsid w:val="00A76DAC"/>
    <w:rsid w:val="00A77A64"/>
    <w:rsid w:val="00A83728"/>
    <w:rsid w:val="00A90A93"/>
    <w:rsid w:val="00A918FA"/>
    <w:rsid w:val="00A91C2A"/>
    <w:rsid w:val="00A9508F"/>
    <w:rsid w:val="00A95B45"/>
    <w:rsid w:val="00AA1369"/>
    <w:rsid w:val="00AA2A2A"/>
    <w:rsid w:val="00AA33C9"/>
    <w:rsid w:val="00AA4825"/>
    <w:rsid w:val="00AA6D0C"/>
    <w:rsid w:val="00AA7135"/>
    <w:rsid w:val="00AB08F2"/>
    <w:rsid w:val="00AB13AE"/>
    <w:rsid w:val="00AB2C59"/>
    <w:rsid w:val="00AB4DD0"/>
    <w:rsid w:val="00AB55DC"/>
    <w:rsid w:val="00AB5FEC"/>
    <w:rsid w:val="00AB7A27"/>
    <w:rsid w:val="00AC4B1E"/>
    <w:rsid w:val="00AC6A08"/>
    <w:rsid w:val="00AD09F6"/>
    <w:rsid w:val="00AD0A3E"/>
    <w:rsid w:val="00AD41A4"/>
    <w:rsid w:val="00AD4F46"/>
    <w:rsid w:val="00AD6896"/>
    <w:rsid w:val="00AD68CC"/>
    <w:rsid w:val="00AE1705"/>
    <w:rsid w:val="00AE3C65"/>
    <w:rsid w:val="00AE584A"/>
    <w:rsid w:val="00AF15B7"/>
    <w:rsid w:val="00AF22FA"/>
    <w:rsid w:val="00AF2875"/>
    <w:rsid w:val="00AF2B30"/>
    <w:rsid w:val="00AF7C11"/>
    <w:rsid w:val="00B03746"/>
    <w:rsid w:val="00B05D63"/>
    <w:rsid w:val="00B07100"/>
    <w:rsid w:val="00B11355"/>
    <w:rsid w:val="00B12A2A"/>
    <w:rsid w:val="00B17076"/>
    <w:rsid w:val="00B210B3"/>
    <w:rsid w:val="00B211EA"/>
    <w:rsid w:val="00B22200"/>
    <w:rsid w:val="00B22D5A"/>
    <w:rsid w:val="00B245FE"/>
    <w:rsid w:val="00B3178F"/>
    <w:rsid w:val="00B32E70"/>
    <w:rsid w:val="00B336C5"/>
    <w:rsid w:val="00B4051F"/>
    <w:rsid w:val="00B43B83"/>
    <w:rsid w:val="00B43D4D"/>
    <w:rsid w:val="00B44407"/>
    <w:rsid w:val="00B44F37"/>
    <w:rsid w:val="00B461DB"/>
    <w:rsid w:val="00B46578"/>
    <w:rsid w:val="00B50891"/>
    <w:rsid w:val="00B51F13"/>
    <w:rsid w:val="00B57DB7"/>
    <w:rsid w:val="00B57F13"/>
    <w:rsid w:val="00B67586"/>
    <w:rsid w:val="00B70906"/>
    <w:rsid w:val="00B7386E"/>
    <w:rsid w:val="00B74ABE"/>
    <w:rsid w:val="00B756AE"/>
    <w:rsid w:val="00B75FF8"/>
    <w:rsid w:val="00B769B0"/>
    <w:rsid w:val="00B82A7D"/>
    <w:rsid w:val="00B8365C"/>
    <w:rsid w:val="00B83F24"/>
    <w:rsid w:val="00B9457C"/>
    <w:rsid w:val="00BA6EFB"/>
    <w:rsid w:val="00BB2B14"/>
    <w:rsid w:val="00BB2CE8"/>
    <w:rsid w:val="00BB3364"/>
    <w:rsid w:val="00BB360E"/>
    <w:rsid w:val="00BB52E8"/>
    <w:rsid w:val="00BC0724"/>
    <w:rsid w:val="00BC5F06"/>
    <w:rsid w:val="00BD0D36"/>
    <w:rsid w:val="00BD2FFC"/>
    <w:rsid w:val="00BE3008"/>
    <w:rsid w:val="00BE3D72"/>
    <w:rsid w:val="00BF7076"/>
    <w:rsid w:val="00C0112D"/>
    <w:rsid w:val="00C01AA9"/>
    <w:rsid w:val="00C06238"/>
    <w:rsid w:val="00C06A8B"/>
    <w:rsid w:val="00C06B58"/>
    <w:rsid w:val="00C1341C"/>
    <w:rsid w:val="00C14EA8"/>
    <w:rsid w:val="00C22A27"/>
    <w:rsid w:val="00C24D4F"/>
    <w:rsid w:val="00C26BAA"/>
    <w:rsid w:val="00C302F8"/>
    <w:rsid w:val="00C50010"/>
    <w:rsid w:val="00C52007"/>
    <w:rsid w:val="00C54F37"/>
    <w:rsid w:val="00C56774"/>
    <w:rsid w:val="00C56C6B"/>
    <w:rsid w:val="00C56DFA"/>
    <w:rsid w:val="00C627EB"/>
    <w:rsid w:val="00C6290B"/>
    <w:rsid w:val="00C6293B"/>
    <w:rsid w:val="00C630E3"/>
    <w:rsid w:val="00C667B0"/>
    <w:rsid w:val="00C74188"/>
    <w:rsid w:val="00C74DDD"/>
    <w:rsid w:val="00C8027D"/>
    <w:rsid w:val="00C82807"/>
    <w:rsid w:val="00C863BE"/>
    <w:rsid w:val="00C8762F"/>
    <w:rsid w:val="00C9125F"/>
    <w:rsid w:val="00C91CE5"/>
    <w:rsid w:val="00C94CF5"/>
    <w:rsid w:val="00C95DF1"/>
    <w:rsid w:val="00C96AB2"/>
    <w:rsid w:val="00C972C4"/>
    <w:rsid w:val="00C974C2"/>
    <w:rsid w:val="00CA3854"/>
    <w:rsid w:val="00CA3AB0"/>
    <w:rsid w:val="00CA3C90"/>
    <w:rsid w:val="00CA5AE3"/>
    <w:rsid w:val="00CA5B51"/>
    <w:rsid w:val="00CB1BEF"/>
    <w:rsid w:val="00CB3260"/>
    <w:rsid w:val="00CB4D47"/>
    <w:rsid w:val="00CB4E20"/>
    <w:rsid w:val="00CC5B93"/>
    <w:rsid w:val="00CC78FF"/>
    <w:rsid w:val="00CD0597"/>
    <w:rsid w:val="00CD36A5"/>
    <w:rsid w:val="00CD4C87"/>
    <w:rsid w:val="00CD6CD4"/>
    <w:rsid w:val="00CE4B6F"/>
    <w:rsid w:val="00CE59A7"/>
    <w:rsid w:val="00CE731C"/>
    <w:rsid w:val="00CF1F4E"/>
    <w:rsid w:val="00CF44B0"/>
    <w:rsid w:val="00CF60B5"/>
    <w:rsid w:val="00D01360"/>
    <w:rsid w:val="00D03DFB"/>
    <w:rsid w:val="00D125BB"/>
    <w:rsid w:val="00D14630"/>
    <w:rsid w:val="00D1764E"/>
    <w:rsid w:val="00D245F3"/>
    <w:rsid w:val="00D2502C"/>
    <w:rsid w:val="00D25E8D"/>
    <w:rsid w:val="00D2771D"/>
    <w:rsid w:val="00D3424C"/>
    <w:rsid w:val="00D345C4"/>
    <w:rsid w:val="00D40683"/>
    <w:rsid w:val="00D447DA"/>
    <w:rsid w:val="00D533D8"/>
    <w:rsid w:val="00D54E8B"/>
    <w:rsid w:val="00D62404"/>
    <w:rsid w:val="00D6432B"/>
    <w:rsid w:val="00D71129"/>
    <w:rsid w:val="00D728EC"/>
    <w:rsid w:val="00D74031"/>
    <w:rsid w:val="00D80230"/>
    <w:rsid w:val="00D802D6"/>
    <w:rsid w:val="00D923A2"/>
    <w:rsid w:val="00D9592F"/>
    <w:rsid w:val="00DA006D"/>
    <w:rsid w:val="00DA196B"/>
    <w:rsid w:val="00DA3DB6"/>
    <w:rsid w:val="00DA442C"/>
    <w:rsid w:val="00DB12E7"/>
    <w:rsid w:val="00DB2525"/>
    <w:rsid w:val="00DB4441"/>
    <w:rsid w:val="00DB4C34"/>
    <w:rsid w:val="00DB4D27"/>
    <w:rsid w:val="00DC0B97"/>
    <w:rsid w:val="00DC1576"/>
    <w:rsid w:val="00DC30D0"/>
    <w:rsid w:val="00DC3264"/>
    <w:rsid w:val="00DC75D3"/>
    <w:rsid w:val="00DD2E3B"/>
    <w:rsid w:val="00DD40F4"/>
    <w:rsid w:val="00DD4E87"/>
    <w:rsid w:val="00DD620B"/>
    <w:rsid w:val="00DD69F4"/>
    <w:rsid w:val="00DD7A36"/>
    <w:rsid w:val="00DE3CB5"/>
    <w:rsid w:val="00DE46DB"/>
    <w:rsid w:val="00DE55C0"/>
    <w:rsid w:val="00DF088E"/>
    <w:rsid w:val="00DF28D9"/>
    <w:rsid w:val="00DF52DD"/>
    <w:rsid w:val="00E03031"/>
    <w:rsid w:val="00E06A2F"/>
    <w:rsid w:val="00E1589B"/>
    <w:rsid w:val="00E16589"/>
    <w:rsid w:val="00E21BAF"/>
    <w:rsid w:val="00E2455B"/>
    <w:rsid w:val="00E24B64"/>
    <w:rsid w:val="00E25B98"/>
    <w:rsid w:val="00E261EA"/>
    <w:rsid w:val="00E33972"/>
    <w:rsid w:val="00E34EEB"/>
    <w:rsid w:val="00E4076F"/>
    <w:rsid w:val="00E408AD"/>
    <w:rsid w:val="00E435C5"/>
    <w:rsid w:val="00E456D7"/>
    <w:rsid w:val="00E47F22"/>
    <w:rsid w:val="00E57026"/>
    <w:rsid w:val="00E6528F"/>
    <w:rsid w:val="00E6752E"/>
    <w:rsid w:val="00E7384D"/>
    <w:rsid w:val="00E73CAB"/>
    <w:rsid w:val="00E761C5"/>
    <w:rsid w:val="00E8222B"/>
    <w:rsid w:val="00E92903"/>
    <w:rsid w:val="00E92BEB"/>
    <w:rsid w:val="00E967C7"/>
    <w:rsid w:val="00EA1AA2"/>
    <w:rsid w:val="00EA2F0E"/>
    <w:rsid w:val="00EA6766"/>
    <w:rsid w:val="00EA7197"/>
    <w:rsid w:val="00EB1835"/>
    <w:rsid w:val="00EB22DC"/>
    <w:rsid w:val="00EB2AEF"/>
    <w:rsid w:val="00EB48D5"/>
    <w:rsid w:val="00EC359E"/>
    <w:rsid w:val="00ED0B1E"/>
    <w:rsid w:val="00ED1F15"/>
    <w:rsid w:val="00ED5520"/>
    <w:rsid w:val="00EE15BA"/>
    <w:rsid w:val="00EE5253"/>
    <w:rsid w:val="00EE6466"/>
    <w:rsid w:val="00EE6FF4"/>
    <w:rsid w:val="00EF4135"/>
    <w:rsid w:val="00EF4690"/>
    <w:rsid w:val="00F0667B"/>
    <w:rsid w:val="00F07A8A"/>
    <w:rsid w:val="00F107B4"/>
    <w:rsid w:val="00F150DF"/>
    <w:rsid w:val="00F157B8"/>
    <w:rsid w:val="00F208A2"/>
    <w:rsid w:val="00F21F84"/>
    <w:rsid w:val="00F23E58"/>
    <w:rsid w:val="00F245FE"/>
    <w:rsid w:val="00F263E0"/>
    <w:rsid w:val="00F2744C"/>
    <w:rsid w:val="00F30D2F"/>
    <w:rsid w:val="00F34CBC"/>
    <w:rsid w:val="00F354F0"/>
    <w:rsid w:val="00F421A2"/>
    <w:rsid w:val="00F43C0C"/>
    <w:rsid w:val="00F458CA"/>
    <w:rsid w:val="00F563FE"/>
    <w:rsid w:val="00F575D5"/>
    <w:rsid w:val="00F602F9"/>
    <w:rsid w:val="00F60846"/>
    <w:rsid w:val="00F6123C"/>
    <w:rsid w:val="00F6310E"/>
    <w:rsid w:val="00F6315F"/>
    <w:rsid w:val="00F632C6"/>
    <w:rsid w:val="00F6725E"/>
    <w:rsid w:val="00F70B3A"/>
    <w:rsid w:val="00F73F60"/>
    <w:rsid w:val="00F7657F"/>
    <w:rsid w:val="00F776C5"/>
    <w:rsid w:val="00F814AA"/>
    <w:rsid w:val="00F8406A"/>
    <w:rsid w:val="00F866E1"/>
    <w:rsid w:val="00F87272"/>
    <w:rsid w:val="00F9068A"/>
    <w:rsid w:val="00F936F9"/>
    <w:rsid w:val="00F95AF5"/>
    <w:rsid w:val="00F96F7A"/>
    <w:rsid w:val="00FA16D3"/>
    <w:rsid w:val="00FA51FA"/>
    <w:rsid w:val="00FA74BC"/>
    <w:rsid w:val="00FB0B94"/>
    <w:rsid w:val="00FB19AB"/>
    <w:rsid w:val="00FB3C9E"/>
    <w:rsid w:val="00FB6134"/>
    <w:rsid w:val="00FB74E9"/>
    <w:rsid w:val="00FB7AB1"/>
    <w:rsid w:val="00FC03FF"/>
    <w:rsid w:val="00FC4214"/>
    <w:rsid w:val="00FC4706"/>
    <w:rsid w:val="00FD02A1"/>
    <w:rsid w:val="00FD02BC"/>
    <w:rsid w:val="00FD3837"/>
    <w:rsid w:val="00FD3E4D"/>
    <w:rsid w:val="00FD4DDF"/>
    <w:rsid w:val="00FD4F27"/>
    <w:rsid w:val="00FD7E59"/>
    <w:rsid w:val="00FE008D"/>
    <w:rsid w:val="00FE2F2C"/>
    <w:rsid w:val="00FE35BE"/>
    <w:rsid w:val="00FE3CE0"/>
    <w:rsid w:val="00FE655A"/>
    <w:rsid w:val="00FF154A"/>
    <w:rsid w:val="00FF28F7"/>
    <w:rsid w:val="00FF4A3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AA2"/>
    <w:pPr>
      <w:ind w:left="720"/>
      <w:contextualSpacing/>
    </w:pPr>
  </w:style>
  <w:style w:type="paragraph" w:customStyle="1" w:styleId="ConsNormal">
    <w:name w:val="ConsNormal"/>
    <w:rsid w:val="00726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rsid w:val="002D3C97"/>
    <w:pPr>
      <w:widowControl w:val="0"/>
      <w:suppressAutoHyphens/>
      <w:spacing w:after="0" w:line="252" w:lineRule="auto"/>
      <w:ind w:left="360" w:hanging="340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2">
    <w:name w:val="Обычный2"/>
    <w:rsid w:val="00EE5253"/>
    <w:pPr>
      <w:widowControl w:val="0"/>
      <w:suppressAutoHyphens/>
      <w:spacing w:after="0" w:line="252" w:lineRule="auto"/>
      <w:ind w:left="360" w:hanging="340"/>
    </w:pPr>
    <w:rPr>
      <w:rFonts w:ascii="Times New Roman" w:eastAsia="Arial" w:hAnsi="Times New Roman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AA2"/>
    <w:pPr>
      <w:ind w:left="720"/>
      <w:contextualSpacing/>
    </w:pPr>
  </w:style>
  <w:style w:type="paragraph" w:customStyle="1" w:styleId="ConsNormal">
    <w:name w:val="ConsNormal"/>
    <w:rsid w:val="00726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rsid w:val="002D3C97"/>
    <w:pPr>
      <w:widowControl w:val="0"/>
      <w:suppressAutoHyphens/>
      <w:spacing w:after="0" w:line="252" w:lineRule="auto"/>
      <w:ind w:left="360" w:hanging="340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2">
    <w:name w:val="Обычный2"/>
    <w:rsid w:val="00EE5253"/>
    <w:pPr>
      <w:widowControl w:val="0"/>
      <w:suppressAutoHyphens/>
      <w:spacing w:after="0" w:line="252" w:lineRule="auto"/>
      <w:ind w:left="360" w:hanging="340"/>
    </w:pPr>
    <w:rPr>
      <w:rFonts w:ascii="Times New Roman" w:eastAsia="Arial" w:hAnsi="Times New Roman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11FBDF970CC980F33947B4141900427569D69121B31243A95974429A402E6C20FDD56AC2E45FF022P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5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Мария Наседкина</cp:lastModifiedBy>
  <cp:revision>4</cp:revision>
  <cp:lastPrinted>2012-04-22T09:23:00Z</cp:lastPrinted>
  <dcterms:created xsi:type="dcterms:W3CDTF">2012-04-21T10:05:00Z</dcterms:created>
  <dcterms:modified xsi:type="dcterms:W3CDTF">2012-04-27T12:00:00Z</dcterms:modified>
</cp:coreProperties>
</file>