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A2" w:rsidRPr="005E37AA" w:rsidRDefault="00D70EA2" w:rsidP="00D70EA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D70EA2" w:rsidRPr="005E37AA" w:rsidRDefault="00D70EA2" w:rsidP="00D70EA2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D70EA2" w:rsidRDefault="00D70EA2" w:rsidP="00D70EA2">
      <w:pPr>
        <w:ind w:firstLine="5040"/>
        <w:rPr>
          <w:b/>
          <w:sz w:val="20"/>
          <w:szCs w:val="20"/>
        </w:rPr>
      </w:pPr>
    </w:p>
    <w:p w:rsidR="00D70EA2" w:rsidRDefault="00D70EA2" w:rsidP="00D70EA2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D70EA2" w:rsidRPr="005E37AA" w:rsidRDefault="00D70EA2" w:rsidP="00D70EA2">
      <w:pPr>
        <w:jc w:val="center"/>
      </w:pP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 xml:space="preserve">СВЕДЕНИЯ </w:t>
      </w: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 xml:space="preserve">о соблюдении кандидатом в члены (членом) саморегулируемой организации </w:t>
      </w:r>
    </w:p>
    <w:p w:rsidR="00D70EA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>квалификационных требований</w:t>
      </w:r>
      <w:r>
        <w:rPr>
          <w:b/>
        </w:rPr>
        <w:t>,</w:t>
      </w:r>
      <w:r w:rsidRPr="00FA3A72">
        <w:rPr>
          <w:b/>
        </w:rPr>
        <w:t xml:space="preserve"> предъявляемых к индивидуальным предпринимателям, работникам юридического лица (индивидуального предпринимателя) при осуществлении работ на объек</w:t>
      </w:r>
      <w:r>
        <w:rPr>
          <w:b/>
        </w:rPr>
        <w:t xml:space="preserve">тах капитального строительства </w:t>
      </w:r>
    </w:p>
    <w:p w:rsidR="00D70EA2" w:rsidRPr="00FA3A72" w:rsidRDefault="00D70EA2" w:rsidP="00D70EA2">
      <w:pPr>
        <w:pStyle w:val="a5"/>
        <w:jc w:val="center"/>
        <w:rPr>
          <w:b/>
        </w:rPr>
      </w:pPr>
      <w:r w:rsidRPr="00FA3A72">
        <w:rPr>
          <w:b/>
        </w:rPr>
        <w:t>Руководители и специалисты</w:t>
      </w:r>
    </w:p>
    <w:p w:rsidR="00D70EA2" w:rsidRDefault="00D70EA2" w:rsidP="00D70EA2">
      <w:pPr>
        <w:pStyle w:val="a5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377"/>
        <w:gridCol w:w="1701"/>
      </w:tblGrid>
      <w:tr w:rsidR="00D70EA2" w:rsidRPr="00BC4BFC" w:rsidTr="00BE3AEF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28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28D9">
              <w:rPr>
                <w:sz w:val="20"/>
                <w:szCs w:val="20"/>
              </w:rPr>
              <w:t>/</w:t>
            </w:r>
            <w:proofErr w:type="spellStart"/>
            <w:r w:rsidRPr="003F28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6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  <w:p w:rsidR="00D70EA2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:rsidR="00D70EA2" w:rsidRDefault="00D70EA2" w:rsidP="00BE3AE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:rsidR="00D70EA2" w:rsidRPr="003F28D9" w:rsidRDefault="00D70EA2" w:rsidP="00BE3AEF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377" w:type="dxa"/>
            <w:vMerge w:val="restart"/>
          </w:tcPr>
          <w:p w:rsidR="00D70EA2" w:rsidRPr="00A96E8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96E89">
              <w:rPr>
                <w:sz w:val="20"/>
                <w:szCs w:val="20"/>
              </w:rPr>
              <w:t>Идентификационный номер из Национального реестра специалистов в области инженерных изысканий и архитектурно-строительного проектирования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D70EA2" w:rsidRPr="00BC4BFC" w:rsidTr="00BE3AEF">
        <w:trPr>
          <w:cantSplit/>
        </w:trPr>
        <w:tc>
          <w:tcPr>
            <w:tcW w:w="5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446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4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2340" w:type="dxa"/>
            <w:vMerge/>
          </w:tcPr>
          <w:p w:rsidR="00D70EA2" w:rsidRPr="00BC4BFC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:rsidR="00D70EA2" w:rsidRDefault="00D70EA2" w:rsidP="00BE3AEF">
            <w:pPr>
              <w:pStyle w:val="a3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6 статьи 55</w:t>
            </w:r>
            <w:r>
              <w:rPr>
                <w:vertAlign w:val="superscript"/>
              </w:rPr>
              <w:t>5-1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:rsidR="00D70EA2" w:rsidRPr="003F28D9" w:rsidRDefault="00D70EA2" w:rsidP="00BE3AEF">
            <w:pPr>
              <w:pStyle w:val="a3"/>
              <w:suppressAutoHyphens/>
              <w:spacing w:before="40"/>
              <w:jc w:val="center"/>
            </w:pPr>
          </w:p>
        </w:tc>
        <w:tc>
          <w:tcPr>
            <w:tcW w:w="2520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70EA2" w:rsidRPr="003F28D9" w:rsidRDefault="00D70EA2" w:rsidP="00BE3AEF">
            <w:pPr>
              <w:jc w:val="center"/>
              <w:rPr>
                <w:sz w:val="20"/>
                <w:szCs w:val="20"/>
              </w:rPr>
            </w:pPr>
          </w:p>
        </w:tc>
      </w:tr>
      <w:tr w:rsidR="00D70EA2" w:rsidRPr="00BC4BFC" w:rsidTr="00BE3AEF">
        <w:tc>
          <w:tcPr>
            <w:tcW w:w="5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  <w:r w:rsidRPr="003F28D9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70EA2" w:rsidRPr="003F28D9" w:rsidRDefault="00D70EA2" w:rsidP="00BE3AEF">
            <w:pPr>
              <w:jc w:val="center"/>
            </w:pPr>
            <w:r>
              <w:t>9</w:t>
            </w: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Pr="003F28D9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BC4BFC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7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8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  <w:tr w:rsidR="00D70EA2" w:rsidRPr="00EF70A8" w:rsidTr="00BE3AEF">
        <w:trPr>
          <w:trHeight w:val="284"/>
        </w:trPr>
        <w:tc>
          <w:tcPr>
            <w:tcW w:w="540" w:type="dxa"/>
            <w:vAlign w:val="center"/>
          </w:tcPr>
          <w:p w:rsidR="00D70EA2" w:rsidRDefault="00D70EA2" w:rsidP="00BE3AEF">
            <w:pPr>
              <w:jc w:val="center"/>
            </w:pPr>
            <w:r>
              <w:t>9</w:t>
            </w:r>
          </w:p>
        </w:tc>
        <w:tc>
          <w:tcPr>
            <w:tcW w:w="1446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89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34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2520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377" w:type="dxa"/>
          </w:tcPr>
          <w:p w:rsidR="00D70EA2" w:rsidRPr="003F28D9" w:rsidRDefault="00D70EA2" w:rsidP="00BE3AEF">
            <w:pPr>
              <w:jc w:val="center"/>
            </w:pPr>
          </w:p>
        </w:tc>
        <w:tc>
          <w:tcPr>
            <w:tcW w:w="1701" w:type="dxa"/>
            <w:vAlign w:val="center"/>
          </w:tcPr>
          <w:p w:rsidR="00D70EA2" w:rsidRPr="003F28D9" w:rsidRDefault="00D70EA2" w:rsidP="00BE3AEF">
            <w:pPr>
              <w:jc w:val="center"/>
            </w:pPr>
          </w:p>
        </w:tc>
      </w:tr>
    </w:tbl>
    <w:p w:rsidR="00D70EA2" w:rsidRDefault="00D70EA2" w:rsidP="00D70EA2">
      <w:pPr>
        <w:jc w:val="both"/>
        <w:rPr>
          <w:sz w:val="22"/>
          <w:szCs w:val="22"/>
        </w:rPr>
      </w:pPr>
    </w:p>
    <w:p w:rsidR="00D70EA2" w:rsidRDefault="00D70EA2" w:rsidP="00D70EA2">
      <w:pPr>
        <w:jc w:val="both"/>
        <w:rPr>
          <w:sz w:val="22"/>
          <w:szCs w:val="22"/>
        </w:rPr>
      </w:pPr>
    </w:p>
    <w:p w:rsidR="00D70EA2" w:rsidRDefault="00D70EA2" w:rsidP="00D70EA2">
      <w:pPr>
        <w:jc w:val="both"/>
        <w:rPr>
          <w:sz w:val="22"/>
          <w:szCs w:val="22"/>
        </w:rPr>
      </w:pPr>
    </w:p>
    <w:p w:rsidR="00D70EA2" w:rsidRPr="009B379A" w:rsidRDefault="00D70EA2" w:rsidP="00D70EA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0EA2" w:rsidRDefault="00D70EA2" w:rsidP="00D70EA2">
      <w:pPr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:rsidR="00D70EA2" w:rsidRDefault="00D70EA2" w:rsidP="00D70EA2">
      <w:pPr>
        <w:jc w:val="both"/>
        <w:rPr>
          <w:i/>
          <w:sz w:val="20"/>
          <w:szCs w:val="20"/>
        </w:rPr>
      </w:pPr>
    </w:p>
    <w:p w:rsidR="00D70EA2" w:rsidRPr="00A909D1" w:rsidRDefault="00D70EA2" w:rsidP="00D70EA2">
      <w:pPr>
        <w:jc w:val="both"/>
        <w:rPr>
          <w:i/>
          <w:sz w:val="20"/>
          <w:szCs w:val="20"/>
        </w:rPr>
      </w:pPr>
    </w:p>
    <w:p w:rsidR="00D70EA2" w:rsidRPr="000D7F37" w:rsidRDefault="00D70EA2" w:rsidP="00D70E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:rsidR="00615303" w:rsidRDefault="00615303"/>
    <w:sectPr w:rsidR="00615303" w:rsidSect="00D7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0EA2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89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CE2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5719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799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CDC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EA2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25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A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70EA2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0EA2"/>
    <w:rPr>
      <w:rFonts w:ascii="Times New Roman" w:eastAsia="Times New Roman" w:hAnsi="Times New Roman" w:cs="Times New Roman"/>
      <w:color w:val="auto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0EA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EA2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Соловьев.</cp:lastModifiedBy>
  <cp:revision>2</cp:revision>
  <dcterms:created xsi:type="dcterms:W3CDTF">2018-01-10T09:33:00Z</dcterms:created>
  <dcterms:modified xsi:type="dcterms:W3CDTF">2018-01-10T09:33:00Z</dcterms:modified>
</cp:coreProperties>
</file>